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EA5CDD" w:rsidRDefault="00000000">
      <w:pPr>
        <w:jc w:val="center"/>
        <w:rPr>
          <w:rFonts w:ascii="Montserrat" w:eastAsia="Montserrat" w:hAnsi="Montserrat" w:cs="Montserrat"/>
          <w:b/>
          <w:bCs/>
          <w:sz w:val="28"/>
          <w:szCs w:val="28"/>
        </w:rPr>
      </w:pPr>
      <w:proofErr w:type="spellStart"/>
      <w:r>
        <w:rPr>
          <w:rFonts w:ascii="Montserrat" w:eastAsia="Montserrat" w:hAnsi="Montserrat" w:cs="Montserrat"/>
          <w:b/>
          <w:bCs/>
          <w:sz w:val="28"/>
          <w:szCs w:val="28"/>
        </w:rPr>
        <w:t>MeL</w:t>
      </w:r>
      <w:proofErr w:type="spellEnd"/>
      <w:r>
        <w:rPr>
          <w:rFonts w:ascii="Montserrat" w:eastAsia="Montserrat" w:hAnsi="Montserrat" w:cs="Montserrat"/>
          <w:b/>
          <w:bCs/>
          <w:sz w:val="28"/>
          <w:szCs w:val="28"/>
        </w:rPr>
        <w:t xml:space="preserve"> Barcode Problems</w:t>
      </w:r>
    </w:p>
    <w:p w14:paraId="00000002" w14:textId="77777777" w:rsidR="00EA5CDD" w:rsidRDefault="00EA5CDD">
      <w:pPr>
        <w:rPr>
          <w:rFonts w:ascii="Montserrat" w:eastAsia="Montserrat" w:hAnsi="Montserrat" w:cs="Montserrat"/>
          <w:sz w:val="24"/>
          <w:szCs w:val="24"/>
        </w:rPr>
      </w:pPr>
    </w:p>
    <w:p w14:paraId="00000003" w14:textId="77777777" w:rsidR="00EA5CDD" w:rsidRDefault="00000000">
      <w:pPr>
        <w:rPr>
          <w:rFonts w:ascii="Montserrat" w:eastAsia="Montserrat" w:hAnsi="Montserrat" w:cs="Montserrat"/>
          <w:sz w:val="24"/>
          <w:szCs w:val="24"/>
        </w:rPr>
      </w:pPr>
      <w:r>
        <w:rPr>
          <w:rFonts w:ascii="Montserrat" w:eastAsia="Montserrat" w:hAnsi="Montserrat" w:cs="Montserrat"/>
          <w:sz w:val="24"/>
          <w:szCs w:val="24"/>
        </w:rPr>
        <w:t xml:space="preserve">Here are some </w:t>
      </w:r>
      <w:r>
        <w:rPr>
          <w:rFonts w:ascii="Montserrat" w:eastAsia="Montserrat" w:hAnsi="Montserrat" w:cs="Montserrat"/>
          <w:b/>
          <w:bCs/>
          <w:sz w:val="24"/>
          <w:szCs w:val="24"/>
        </w:rPr>
        <w:t>hints and tips</w:t>
      </w:r>
      <w:r>
        <w:rPr>
          <w:rFonts w:ascii="Montserrat" w:eastAsia="Montserrat" w:hAnsi="Montserrat" w:cs="Montserrat"/>
          <w:sz w:val="24"/>
          <w:szCs w:val="24"/>
        </w:rPr>
        <w:t xml:space="preserve"> about how to enter barcodes that won’t scan properly.  These are from other libraries that use </w:t>
      </w:r>
      <w:proofErr w:type="spellStart"/>
      <w:r>
        <w:rPr>
          <w:rFonts w:ascii="Montserrat" w:eastAsia="Montserrat" w:hAnsi="Montserrat" w:cs="Montserrat"/>
          <w:sz w:val="24"/>
          <w:szCs w:val="24"/>
        </w:rPr>
        <w:t>MeL</w:t>
      </w:r>
      <w:proofErr w:type="spellEnd"/>
      <w:r>
        <w:rPr>
          <w:rFonts w:ascii="Montserrat" w:eastAsia="Montserrat" w:hAnsi="Montserrat" w:cs="Montserrat"/>
          <w:sz w:val="24"/>
          <w:szCs w:val="24"/>
        </w:rPr>
        <w:t xml:space="preserve"> and were received in December 2025.</w:t>
      </w:r>
    </w:p>
    <w:p w14:paraId="00000004" w14:textId="77777777" w:rsidR="00EA5CDD" w:rsidRDefault="00EA5CDD">
      <w:pPr>
        <w:rPr>
          <w:rFonts w:ascii="Montserrat" w:eastAsia="Montserrat" w:hAnsi="Montserrat" w:cs="Montserrat"/>
          <w:sz w:val="24"/>
          <w:szCs w:val="24"/>
        </w:rPr>
      </w:pPr>
    </w:p>
    <w:p w14:paraId="00000005" w14:textId="77777777" w:rsidR="00EA5CDD" w:rsidRDefault="00000000">
      <w:pPr>
        <w:numPr>
          <w:ilvl w:val="0"/>
          <w:numId w:val="1"/>
        </w:numPr>
        <w:shd w:val="clear" w:color="auto" w:fill="FFFFFF"/>
        <w:spacing w:line="360" w:lineRule="auto"/>
        <w:rPr>
          <w:rFonts w:ascii="Montserrat" w:eastAsia="Montserrat" w:hAnsi="Montserrat" w:cs="Montserrat"/>
          <w:sz w:val="24"/>
          <w:szCs w:val="24"/>
        </w:rPr>
      </w:pPr>
      <w:r>
        <w:rPr>
          <w:rFonts w:ascii="Montserrat" w:eastAsia="Montserrat" w:hAnsi="Montserrat" w:cs="Montserrat"/>
          <w:sz w:val="24"/>
          <w:szCs w:val="24"/>
        </w:rPr>
        <w:t>Enter the barcode by hand if scanning doesn’t work.</w:t>
      </w:r>
    </w:p>
    <w:p w14:paraId="00000006" w14:textId="77777777" w:rsidR="00EA5CDD" w:rsidRDefault="00000000">
      <w:pPr>
        <w:numPr>
          <w:ilvl w:val="0"/>
          <w:numId w:val="1"/>
        </w:numPr>
        <w:shd w:val="clear" w:color="auto" w:fill="FFFFFF"/>
        <w:spacing w:line="360" w:lineRule="auto"/>
        <w:rPr>
          <w:rFonts w:ascii="Montserrat" w:eastAsia="Montserrat" w:hAnsi="Montserrat" w:cs="Montserrat"/>
          <w:sz w:val="24"/>
          <w:szCs w:val="24"/>
        </w:rPr>
      </w:pPr>
      <w:r>
        <w:rPr>
          <w:rFonts w:ascii="Montserrat" w:eastAsia="Montserrat" w:hAnsi="Montserrat" w:cs="Montserrat"/>
          <w:sz w:val="24"/>
          <w:szCs w:val="24"/>
        </w:rPr>
        <w:t>Add a “b” before the barcode.</w:t>
      </w:r>
    </w:p>
    <w:p w14:paraId="00000007" w14:textId="77777777" w:rsidR="00EA5CDD" w:rsidRDefault="00000000">
      <w:pPr>
        <w:numPr>
          <w:ilvl w:val="0"/>
          <w:numId w:val="1"/>
        </w:numPr>
        <w:shd w:val="clear" w:color="auto" w:fill="FFFFFF"/>
        <w:spacing w:line="360" w:lineRule="auto"/>
        <w:rPr>
          <w:rFonts w:ascii="Montserrat" w:eastAsia="Montserrat" w:hAnsi="Montserrat" w:cs="Montserrat"/>
          <w:sz w:val="24"/>
          <w:szCs w:val="24"/>
        </w:rPr>
      </w:pPr>
      <w:r>
        <w:rPr>
          <w:rFonts w:ascii="Montserrat" w:eastAsia="Montserrat" w:hAnsi="Montserrat" w:cs="Montserrat"/>
          <w:sz w:val="24"/>
          <w:szCs w:val="24"/>
        </w:rPr>
        <w:t>Add a “T” before the barcode.</w:t>
      </w:r>
    </w:p>
    <w:p w14:paraId="00000008" w14:textId="77777777" w:rsidR="00EA5CDD" w:rsidRDefault="00000000">
      <w:pPr>
        <w:numPr>
          <w:ilvl w:val="0"/>
          <w:numId w:val="1"/>
        </w:numPr>
        <w:shd w:val="clear" w:color="auto" w:fill="FFFFFF"/>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Drop the T and add 2 or 3 zeros before the barcode and also add the </w:t>
      </w:r>
      <w:proofErr w:type="spellStart"/>
      <w:r>
        <w:rPr>
          <w:rFonts w:ascii="Montserrat" w:eastAsia="Montserrat" w:hAnsi="Montserrat" w:cs="Montserrat"/>
          <w:sz w:val="24"/>
          <w:szCs w:val="24"/>
        </w:rPr>
        <w:t>zv</w:t>
      </w:r>
      <w:proofErr w:type="spellEnd"/>
      <w:r>
        <w:rPr>
          <w:rFonts w:ascii="Montserrat" w:eastAsia="Montserrat" w:hAnsi="Montserrat" w:cs="Montserrat"/>
          <w:sz w:val="24"/>
          <w:szCs w:val="24"/>
        </w:rPr>
        <w:t xml:space="preserve"> # at the end.  This works for the Portland Library ZV276.</w:t>
      </w:r>
    </w:p>
    <w:p w14:paraId="00000009" w14:textId="77777777" w:rsidR="00EA5CDD" w:rsidRDefault="00000000">
      <w:pPr>
        <w:numPr>
          <w:ilvl w:val="0"/>
          <w:numId w:val="1"/>
        </w:numPr>
        <w:shd w:val="clear" w:color="auto" w:fill="FFFFFF"/>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Enter BT before the barcode and also add the </w:t>
      </w:r>
      <w:proofErr w:type="spellStart"/>
      <w:r>
        <w:rPr>
          <w:rFonts w:ascii="Montserrat" w:eastAsia="Montserrat" w:hAnsi="Montserrat" w:cs="Montserrat"/>
          <w:sz w:val="24"/>
          <w:szCs w:val="24"/>
        </w:rPr>
        <w:t>zv</w:t>
      </w:r>
      <w:proofErr w:type="spellEnd"/>
      <w:r>
        <w:rPr>
          <w:rFonts w:ascii="Montserrat" w:eastAsia="Montserrat" w:hAnsi="Montserrat" w:cs="Montserrat"/>
          <w:sz w:val="24"/>
          <w:szCs w:val="24"/>
        </w:rPr>
        <w:t xml:space="preserve"> # at the end.  This works for the Opperman Memorial Library:  BT [Barcode] Z8006 and also for the </w:t>
      </w:r>
      <w:proofErr w:type="spellStart"/>
      <w:r>
        <w:rPr>
          <w:rFonts w:ascii="Montserrat" w:eastAsia="Montserrat" w:hAnsi="Montserrat" w:cs="Montserrat"/>
          <w:sz w:val="24"/>
          <w:szCs w:val="24"/>
        </w:rPr>
        <w:t>MarcellusTownship</w:t>
      </w:r>
      <w:proofErr w:type="spellEnd"/>
      <w:r>
        <w:rPr>
          <w:rFonts w:ascii="Montserrat" w:eastAsia="Montserrat" w:hAnsi="Montserrat" w:cs="Montserrat"/>
          <w:sz w:val="24"/>
          <w:szCs w:val="24"/>
        </w:rPr>
        <w:t xml:space="preserve"> library:  BT [Barcode]) ZV214</w:t>
      </w:r>
    </w:p>
    <w:p w14:paraId="0000000A" w14:textId="77777777" w:rsidR="00EA5CDD" w:rsidRDefault="00000000">
      <w:pPr>
        <w:numPr>
          <w:ilvl w:val="0"/>
          <w:numId w:val="1"/>
        </w:numPr>
        <w:shd w:val="clear" w:color="auto" w:fill="FFFFFF"/>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Check the paging slip.  This should show the barcode the way </w:t>
      </w:r>
      <w:proofErr w:type="spellStart"/>
      <w:r>
        <w:rPr>
          <w:rFonts w:ascii="Montserrat" w:eastAsia="Montserrat" w:hAnsi="Montserrat" w:cs="Montserrat"/>
          <w:sz w:val="24"/>
          <w:szCs w:val="24"/>
        </w:rPr>
        <w:t>MeL</w:t>
      </w:r>
      <w:proofErr w:type="spellEnd"/>
      <w:r>
        <w:rPr>
          <w:rFonts w:ascii="Montserrat" w:eastAsia="Montserrat" w:hAnsi="Montserrat" w:cs="Montserrat"/>
          <w:sz w:val="24"/>
          <w:szCs w:val="24"/>
        </w:rPr>
        <w:t xml:space="preserve"> accepted it.</w:t>
      </w:r>
    </w:p>
    <w:p w14:paraId="0000000B" w14:textId="77777777" w:rsidR="00EA5CDD" w:rsidRDefault="00000000">
      <w:pPr>
        <w:numPr>
          <w:ilvl w:val="0"/>
          <w:numId w:val="1"/>
        </w:numPr>
        <w:shd w:val="clear" w:color="auto" w:fill="FFFFFF"/>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Find the patron’s name on the paging slip and go to their account on Sierra, then match the item with the "in transit" item - this should show you how the barcode appears. </w:t>
      </w:r>
    </w:p>
    <w:p w14:paraId="0000000C" w14:textId="77777777" w:rsidR="00EA5CDD" w:rsidRDefault="00000000">
      <w:pPr>
        <w:numPr>
          <w:ilvl w:val="0"/>
          <w:numId w:val="1"/>
        </w:numPr>
        <w:shd w:val="clear" w:color="auto" w:fill="FFFFFF"/>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If, on the patron’s account, the item is listed as “No barcode” try to enter it manually using the instructions on </w:t>
      </w:r>
      <w:proofErr w:type="spellStart"/>
      <w:r>
        <w:rPr>
          <w:rFonts w:ascii="Montserrat" w:eastAsia="Montserrat" w:hAnsi="Montserrat" w:cs="Montserrat"/>
          <w:sz w:val="24"/>
          <w:szCs w:val="24"/>
        </w:rPr>
        <w:t>MeL’s</w:t>
      </w:r>
      <w:proofErr w:type="spellEnd"/>
      <w:r>
        <w:rPr>
          <w:rFonts w:ascii="Montserrat" w:eastAsia="Montserrat" w:hAnsi="Montserrat" w:cs="Montserrat"/>
          <w:sz w:val="24"/>
          <w:szCs w:val="24"/>
        </w:rPr>
        <w:t xml:space="preserve"> wiki (see below).   What “No barcode” means is that the sending library didn't check the item out before sending it out on RIDES. If the book in hand is the correct title from the correct library, you can </w:t>
      </w:r>
      <w:hyperlink r:id="rId5">
        <w:r>
          <w:rPr>
            <w:rFonts w:ascii="Montserrat" w:eastAsia="Montserrat" w:hAnsi="Montserrat" w:cs="Montserrat"/>
            <w:sz w:val="24"/>
            <w:szCs w:val="24"/>
          </w:rPr>
          <w:t>insert the barcode</w:t>
        </w:r>
      </w:hyperlink>
      <w:r>
        <w:rPr>
          <w:rFonts w:ascii="Montserrat" w:eastAsia="Montserrat" w:hAnsi="Montserrat" w:cs="Montserrat"/>
          <w:sz w:val="24"/>
          <w:szCs w:val="24"/>
        </w:rPr>
        <w:t xml:space="preserve"> to receive and process the item. If it's not from the right library, then the system routed the request to another library and that copy will come soon.  Send the copy in hand back to the lending library and wait for the right one to show up.</w:t>
      </w:r>
    </w:p>
    <w:p w14:paraId="0000000D" w14:textId="77777777" w:rsidR="00EA5CDD" w:rsidRDefault="00000000">
      <w:pPr>
        <w:numPr>
          <w:ilvl w:val="0"/>
          <w:numId w:val="1"/>
        </w:numPr>
        <w:shd w:val="clear" w:color="auto" w:fill="FFFFFF"/>
        <w:spacing w:line="360" w:lineRule="auto"/>
        <w:rPr>
          <w:rFonts w:ascii="Montserrat" w:eastAsia="Montserrat" w:hAnsi="Montserrat" w:cs="Montserrat"/>
          <w:sz w:val="24"/>
          <w:szCs w:val="24"/>
        </w:rPr>
      </w:pP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help told us to type in two </w:t>
      </w:r>
      <w:proofErr w:type="gramStart"/>
      <w:r>
        <w:rPr>
          <w:rFonts w:ascii="Montserrat" w:eastAsia="Montserrat" w:hAnsi="Montserrat" w:cs="Montserrat"/>
          <w:sz w:val="24"/>
          <w:szCs w:val="24"/>
        </w:rPr>
        <w:t>B’s</w:t>
      </w:r>
      <w:proofErr w:type="gramEnd"/>
      <w:r>
        <w:rPr>
          <w:rFonts w:ascii="Montserrat" w:eastAsia="Montserrat" w:hAnsi="Montserrat" w:cs="Montserrat"/>
          <w:sz w:val="24"/>
          <w:szCs w:val="24"/>
        </w:rPr>
        <w:t xml:space="preserve"> before the barcode number when checking the item out to the patron under </w:t>
      </w: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check out.  It worked.</w:t>
      </w:r>
    </w:p>
    <w:p w14:paraId="0000000E" w14:textId="77777777" w:rsidR="00EA5CDD" w:rsidRDefault="00EA5CDD">
      <w:pPr>
        <w:shd w:val="clear" w:color="auto" w:fill="FFFFFF"/>
        <w:spacing w:line="360" w:lineRule="auto"/>
        <w:rPr>
          <w:rFonts w:ascii="Montserrat" w:eastAsia="Montserrat" w:hAnsi="Montserrat" w:cs="Montserrat"/>
          <w:sz w:val="23"/>
          <w:szCs w:val="23"/>
        </w:rPr>
      </w:pPr>
    </w:p>
    <w:p w14:paraId="0000000F" w14:textId="77777777" w:rsidR="00EA5CDD" w:rsidRDefault="00EA5CDD">
      <w:pPr>
        <w:shd w:val="clear" w:color="auto" w:fill="FFFFFF"/>
        <w:rPr>
          <w:rFonts w:ascii="Montserrat" w:eastAsia="Montserrat" w:hAnsi="Montserrat" w:cs="Montserrat"/>
          <w:sz w:val="24"/>
          <w:szCs w:val="24"/>
        </w:rPr>
      </w:pPr>
    </w:p>
    <w:p w14:paraId="00000010" w14:textId="77777777" w:rsidR="00EA5CDD" w:rsidRDefault="00000000">
      <w:pPr>
        <w:shd w:val="clear" w:color="auto" w:fill="FFFFFF"/>
        <w:rPr>
          <w:rFonts w:ascii="Montserrat" w:eastAsia="Montserrat" w:hAnsi="Montserrat" w:cs="Montserrat"/>
          <w:b/>
          <w:bCs/>
          <w:sz w:val="26"/>
          <w:szCs w:val="26"/>
        </w:rPr>
      </w:pPr>
      <w:r>
        <w:rPr>
          <w:rFonts w:ascii="Montserrat" w:eastAsia="Montserrat" w:hAnsi="Montserrat" w:cs="Montserrat"/>
          <w:b/>
          <w:bCs/>
          <w:sz w:val="26"/>
          <w:szCs w:val="26"/>
        </w:rPr>
        <w:t>This is a helpful explanation for why some barcodes are the way they are:</w:t>
      </w:r>
    </w:p>
    <w:p w14:paraId="00000011" w14:textId="77777777" w:rsidR="00EA5CDD" w:rsidRDefault="00EA5CDD">
      <w:pPr>
        <w:shd w:val="clear" w:color="auto" w:fill="FFFFFF"/>
        <w:rPr>
          <w:rFonts w:ascii="Montserrat" w:eastAsia="Montserrat" w:hAnsi="Montserrat" w:cs="Montserrat"/>
          <w:sz w:val="26"/>
          <w:szCs w:val="26"/>
        </w:rPr>
      </w:pPr>
    </w:p>
    <w:p w14:paraId="00000012" w14:textId="77777777" w:rsidR="00EA5CDD" w:rsidRDefault="00000000">
      <w:pPr>
        <w:shd w:val="clear" w:color="auto" w:fill="FFFFFF"/>
        <w:ind w:left="80"/>
        <w:rPr>
          <w:rFonts w:ascii="Montserrat" w:eastAsia="Montserrat" w:hAnsi="Montserrat" w:cs="Montserrat"/>
          <w:sz w:val="24"/>
          <w:szCs w:val="24"/>
        </w:rPr>
      </w:pPr>
      <w:r>
        <w:rPr>
          <w:rFonts w:ascii="Montserrat" w:eastAsia="Montserrat" w:hAnsi="Montserrat" w:cs="Montserrat"/>
          <w:sz w:val="24"/>
          <w:szCs w:val="24"/>
        </w:rPr>
        <w:t xml:space="preserve">The paging slip should have the barcode printed on it in the manner that it scans at the home library's location or is exported from the ILS to </w:t>
      </w: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(not every scanner functions the same way and not every ILS exports data the same way) and yes, a 'b' should be entered at the start for any barcodes that are not exactly 14-digits, don't begin with a numeral (for example GDL's all begin with an A, which necessitates the 'b' </w:t>
      </w:r>
      <w:r>
        <w:rPr>
          <w:rFonts w:ascii="Montserrat" w:eastAsia="Montserrat" w:hAnsi="Montserrat" w:cs="Montserrat"/>
          <w:sz w:val="24"/>
          <w:szCs w:val="24"/>
        </w:rPr>
        <w:lastRenderedPageBreak/>
        <w:t xml:space="preserve">designator) or end it a unique character (like a # symbol), and in the case of shorter barcodes where multiple libraries own the same item, it can be necessary to add the </w:t>
      </w: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library designator (the zv172) at the end (I've never seen one work at the beginning).</w:t>
      </w:r>
    </w:p>
    <w:p w14:paraId="00000013" w14:textId="77777777" w:rsidR="00EA5CDD" w:rsidRDefault="00EA5CDD">
      <w:pPr>
        <w:shd w:val="clear" w:color="auto" w:fill="FFFFFF"/>
        <w:ind w:left="80"/>
        <w:rPr>
          <w:rFonts w:ascii="Montserrat" w:eastAsia="Montserrat" w:hAnsi="Montserrat" w:cs="Montserrat"/>
          <w:sz w:val="24"/>
          <w:szCs w:val="24"/>
        </w:rPr>
      </w:pPr>
    </w:p>
    <w:p w14:paraId="00000014" w14:textId="77777777" w:rsidR="00EA5CDD" w:rsidRDefault="00000000">
      <w:pPr>
        <w:shd w:val="clear" w:color="auto" w:fill="FFFFFF"/>
        <w:ind w:left="80"/>
        <w:rPr>
          <w:rFonts w:ascii="Montserrat" w:eastAsia="Montserrat" w:hAnsi="Montserrat" w:cs="Montserrat"/>
          <w:sz w:val="24"/>
          <w:szCs w:val="24"/>
        </w:rPr>
      </w:pPr>
      <w:r>
        <w:rPr>
          <w:rFonts w:ascii="Montserrat" w:eastAsia="Montserrat" w:hAnsi="Montserrat" w:cs="Montserrat"/>
          <w:sz w:val="24"/>
          <w:szCs w:val="24"/>
        </w:rPr>
        <w:t xml:space="preserve">When our library first barcoded the collection, they used a Follett proprietary system and had to order their barcodes and scanners from Follett. This was not unusual for the time. As a result, we have </w:t>
      </w:r>
      <w:proofErr w:type="spellStart"/>
      <w:r>
        <w:rPr>
          <w:rFonts w:ascii="Montserrat" w:eastAsia="Montserrat" w:hAnsi="Montserrat" w:cs="Montserrat"/>
          <w:sz w:val="24"/>
          <w:szCs w:val="24"/>
        </w:rPr>
        <w:t>symbologies</w:t>
      </w:r>
      <w:proofErr w:type="spellEnd"/>
      <w:r>
        <w:rPr>
          <w:rFonts w:ascii="Montserrat" w:eastAsia="Montserrat" w:hAnsi="Montserrat" w:cs="Montserrat"/>
          <w:sz w:val="24"/>
          <w:szCs w:val="24"/>
        </w:rPr>
        <w:t xml:space="preserve"> for our early barcoded materials that if scanned with a new unprogrammed scanner will not read properly. All of our barcodes for the first 50,000 items added to the collection are printed as T ##### (that's a capital T with a space and up to five digits. However, if when we purchased scanners in 2007 that were not from Follett, we discovered approximately 20,000 of those barcodes actually had T followed by 00 followed by the number, but the Follett scanner removed those digits, the next 10,000 barcodes had an extra check digit at the end that shouldn't display, and the next 10,000 had some other quirk. I had to program all of our scanners for the three different </w:t>
      </w:r>
      <w:proofErr w:type="spellStart"/>
      <w:r>
        <w:rPr>
          <w:rFonts w:ascii="Montserrat" w:eastAsia="Montserrat" w:hAnsi="Montserrat" w:cs="Montserrat"/>
          <w:sz w:val="24"/>
          <w:szCs w:val="24"/>
        </w:rPr>
        <w:t>symbologies</w:t>
      </w:r>
      <w:proofErr w:type="spellEnd"/>
      <w:r>
        <w:rPr>
          <w:rFonts w:ascii="Montserrat" w:eastAsia="Montserrat" w:hAnsi="Montserrat" w:cs="Montserrat"/>
          <w:sz w:val="24"/>
          <w:szCs w:val="24"/>
        </w:rPr>
        <w:t xml:space="preserve"> so they would add the T, remove the zeros, add the space, and not send the check digit for our items.</w:t>
      </w:r>
    </w:p>
    <w:p w14:paraId="00000015" w14:textId="77777777" w:rsidR="00EA5CDD" w:rsidRDefault="00EA5CDD">
      <w:pPr>
        <w:shd w:val="clear" w:color="auto" w:fill="FFFFFF"/>
        <w:ind w:left="80"/>
        <w:rPr>
          <w:rFonts w:ascii="Montserrat" w:eastAsia="Montserrat" w:hAnsi="Montserrat" w:cs="Montserrat"/>
          <w:sz w:val="24"/>
          <w:szCs w:val="24"/>
        </w:rPr>
      </w:pPr>
    </w:p>
    <w:p w14:paraId="00000016" w14:textId="77777777" w:rsidR="00EA5CDD" w:rsidRDefault="00000000">
      <w:pPr>
        <w:shd w:val="clear" w:color="auto" w:fill="FFFFFF"/>
        <w:ind w:left="80"/>
        <w:rPr>
          <w:rFonts w:ascii="Montserrat" w:eastAsia="Montserrat" w:hAnsi="Montserrat" w:cs="Montserrat"/>
          <w:sz w:val="24"/>
          <w:szCs w:val="24"/>
        </w:rPr>
      </w:pPr>
      <w:r>
        <w:rPr>
          <w:rFonts w:ascii="Montserrat" w:eastAsia="Montserrat" w:hAnsi="Montserrat" w:cs="Montserrat"/>
          <w:sz w:val="24"/>
          <w:szCs w:val="24"/>
        </w:rPr>
        <w:t xml:space="preserve">Add into the mix that when we switched ILS in 2008, the new system (Auto-Graphics) didn't export the </w:t>
      </w: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it exported an apostrophe, which </w:t>
      </w: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stripped out and made just the T followed by the number...however our system requires the space to authenticate. We've long since switched to a regular fully numeric 14-digit barcode for both patrons and materials, but we haven't de-acquisitioned all of our original collection and it was cost/time prohibitive to go back through and re-barcode every single item, so there are still books that we get back from libraries claiming they cannot be found, when all they need to do is type in the barcode as it appears on the paging slip instead of trying to scan the proprietary </w:t>
      </w:r>
      <w:proofErr w:type="spellStart"/>
      <w:r>
        <w:rPr>
          <w:rFonts w:ascii="Montserrat" w:eastAsia="Montserrat" w:hAnsi="Montserrat" w:cs="Montserrat"/>
          <w:sz w:val="24"/>
          <w:szCs w:val="24"/>
        </w:rPr>
        <w:t>symbologies</w:t>
      </w:r>
      <w:proofErr w:type="spellEnd"/>
      <w:r>
        <w:rPr>
          <w:rFonts w:ascii="Montserrat" w:eastAsia="Montserrat" w:hAnsi="Montserrat" w:cs="Montserrat"/>
          <w:sz w:val="24"/>
          <w:szCs w:val="24"/>
        </w:rPr>
        <w:t xml:space="preserve"> floating around in the 80's and 90's.  I've seen libraries whose barcodes appear to be the same as ours T ##### but their ILS records and exports them to </w:t>
      </w: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as T00#####. That paging slip barcode should always be accurate to the item in hand and always able to be entered for checking in/checking out (unless they sent the wrong item entirely, in which case we send it back uncirculated.)</w:t>
      </w:r>
    </w:p>
    <w:p w14:paraId="00000017" w14:textId="77777777" w:rsidR="00EA5CDD" w:rsidRDefault="00EA5CDD">
      <w:pPr>
        <w:shd w:val="clear" w:color="auto" w:fill="FFFFFF"/>
        <w:ind w:left="80"/>
        <w:rPr>
          <w:rFonts w:ascii="Montserrat" w:eastAsia="Montserrat" w:hAnsi="Montserrat" w:cs="Montserrat"/>
          <w:sz w:val="24"/>
          <w:szCs w:val="24"/>
        </w:rPr>
      </w:pPr>
    </w:p>
    <w:p w14:paraId="00000018" w14:textId="77777777" w:rsidR="00EA5CDD" w:rsidRDefault="00000000">
      <w:pPr>
        <w:shd w:val="clear" w:color="auto" w:fill="FFFFFF"/>
        <w:ind w:left="80"/>
        <w:rPr>
          <w:rFonts w:ascii="Montserrat" w:eastAsia="Montserrat" w:hAnsi="Montserrat" w:cs="Montserrat"/>
          <w:sz w:val="24"/>
          <w:szCs w:val="24"/>
        </w:rPr>
      </w:pPr>
      <w:r>
        <w:rPr>
          <w:rFonts w:ascii="Montserrat" w:eastAsia="Montserrat" w:hAnsi="Montserrat" w:cs="Montserrat"/>
          <w:sz w:val="24"/>
          <w:szCs w:val="24"/>
        </w:rPr>
        <w:t xml:space="preserve">If after typing in the barcode as it appears on the paging slip (with the b and the </w:t>
      </w:r>
      <w:proofErr w:type="spellStart"/>
      <w:r>
        <w:rPr>
          <w:rFonts w:ascii="Montserrat" w:eastAsia="Montserrat" w:hAnsi="Montserrat" w:cs="Montserrat"/>
          <w:sz w:val="24"/>
          <w:szCs w:val="24"/>
        </w:rPr>
        <w:t>zv</w:t>
      </w:r>
      <w:proofErr w:type="spellEnd"/>
      <w:r>
        <w:rPr>
          <w:rFonts w:ascii="Montserrat" w:eastAsia="Montserrat" w:hAnsi="Montserrat" w:cs="Montserrat"/>
          <w:sz w:val="24"/>
          <w:szCs w:val="24"/>
        </w:rPr>
        <w:t xml:space="preserve"> number as required occasionally by </w:t>
      </w: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it still fails to receive the item, it typically means the library failed to check the item out properly on their end before sending it out. You can either place an item specific request in </w:t>
      </w: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on behalf of your patron (</w:t>
      </w: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wiki explains how) or send an email to the library letting them know what's going on, because otherwise it's not tracking properly on their end. If the paging slip is missing, the </w:t>
      </w:r>
      <w:proofErr w:type="spellStart"/>
      <w:r>
        <w:rPr>
          <w:rFonts w:ascii="Montserrat" w:eastAsia="Montserrat" w:hAnsi="Montserrat" w:cs="Montserrat"/>
          <w:sz w:val="24"/>
          <w:szCs w:val="24"/>
        </w:rPr>
        <w:t>MeLCat</w:t>
      </w:r>
      <w:proofErr w:type="spellEnd"/>
      <w:r>
        <w:rPr>
          <w:rFonts w:ascii="Montserrat" w:eastAsia="Montserrat" w:hAnsi="Montserrat" w:cs="Montserrat"/>
          <w:sz w:val="24"/>
          <w:szCs w:val="24"/>
        </w:rPr>
        <w:t xml:space="preserve"> request should be on your patron's account with information from the lending library including the barcode and library code...if the barcode/library code don't match the item in hand, the lending library failed to fill the request in a timely manner and it moved to the next library in queue for the request, and in those </w:t>
      </w:r>
      <w:proofErr w:type="gramStart"/>
      <w:r>
        <w:rPr>
          <w:rFonts w:ascii="Montserrat" w:eastAsia="Montserrat" w:hAnsi="Montserrat" w:cs="Montserrat"/>
          <w:sz w:val="24"/>
          <w:szCs w:val="24"/>
        </w:rPr>
        <w:t>cases</w:t>
      </w:r>
      <w:proofErr w:type="gramEnd"/>
      <w:r>
        <w:rPr>
          <w:rFonts w:ascii="Montserrat" w:eastAsia="Montserrat" w:hAnsi="Montserrat" w:cs="Montserrat"/>
          <w:sz w:val="24"/>
          <w:szCs w:val="24"/>
        </w:rPr>
        <w:t xml:space="preserve"> we </w:t>
      </w:r>
      <w:r>
        <w:rPr>
          <w:rFonts w:ascii="Montserrat" w:eastAsia="Montserrat" w:hAnsi="Montserrat" w:cs="Montserrat"/>
          <w:sz w:val="24"/>
          <w:szCs w:val="24"/>
        </w:rPr>
        <w:lastRenderedPageBreak/>
        <w:t>return the item uncirculated with a note. The lending library cannot fix a problem on their end if they don't know about it!</w:t>
      </w:r>
    </w:p>
    <w:p w14:paraId="00000019" w14:textId="77777777" w:rsidR="00EA5CDD" w:rsidRDefault="00EA5CDD">
      <w:pPr>
        <w:shd w:val="clear" w:color="auto" w:fill="FFFFFF"/>
        <w:ind w:left="80"/>
        <w:rPr>
          <w:rFonts w:ascii="Montserrat" w:eastAsia="Montserrat" w:hAnsi="Montserrat" w:cs="Montserrat"/>
          <w:sz w:val="26"/>
          <w:szCs w:val="26"/>
        </w:rPr>
      </w:pPr>
    </w:p>
    <w:p w14:paraId="0000001A" w14:textId="77777777" w:rsidR="00EA5CDD" w:rsidRDefault="00EA5CDD">
      <w:pPr>
        <w:shd w:val="clear" w:color="auto" w:fill="FFFFFF"/>
        <w:ind w:left="80"/>
        <w:rPr>
          <w:rFonts w:ascii="Montserrat" w:eastAsia="Montserrat" w:hAnsi="Montserrat" w:cs="Montserrat"/>
          <w:sz w:val="26"/>
          <w:szCs w:val="26"/>
        </w:rPr>
      </w:pPr>
    </w:p>
    <w:p w14:paraId="0000001B" w14:textId="77777777" w:rsidR="00EA5CDD" w:rsidRDefault="00000000">
      <w:pPr>
        <w:shd w:val="clear" w:color="auto" w:fill="FFFFFF"/>
        <w:rPr>
          <w:rFonts w:ascii="Montserrat" w:eastAsia="Montserrat" w:hAnsi="Montserrat" w:cs="Montserrat"/>
          <w:b/>
          <w:bCs/>
          <w:sz w:val="26"/>
          <w:szCs w:val="26"/>
        </w:rPr>
      </w:pPr>
      <w:r>
        <w:rPr>
          <w:rFonts w:ascii="Montserrat" w:eastAsia="Montserrat" w:hAnsi="Montserrat" w:cs="Montserrat"/>
          <w:b/>
          <w:bCs/>
          <w:sz w:val="26"/>
          <w:szCs w:val="26"/>
        </w:rPr>
        <w:t>Need more help?</w:t>
      </w:r>
    </w:p>
    <w:p w14:paraId="0000001C" w14:textId="77777777" w:rsidR="00EA5CDD" w:rsidRDefault="00EA5CDD">
      <w:pPr>
        <w:shd w:val="clear" w:color="auto" w:fill="FFFFFF"/>
        <w:ind w:left="80"/>
        <w:rPr>
          <w:rFonts w:ascii="Montserrat" w:eastAsia="Montserrat" w:hAnsi="Montserrat" w:cs="Montserrat"/>
          <w:sz w:val="26"/>
          <w:szCs w:val="26"/>
        </w:rPr>
      </w:pPr>
    </w:p>
    <w:p w14:paraId="0000001D" w14:textId="77777777" w:rsidR="00EA5CDD" w:rsidRDefault="00000000">
      <w:pPr>
        <w:shd w:val="clear" w:color="auto" w:fill="FFFFFF"/>
        <w:rPr>
          <w:rFonts w:ascii="Montserrat" w:eastAsia="Montserrat" w:hAnsi="Montserrat" w:cs="Montserrat"/>
          <w:sz w:val="26"/>
          <w:szCs w:val="26"/>
        </w:rPr>
      </w:pPr>
      <w:r>
        <w:rPr>
          <w:rFonts w:ascii="Montserrat" w:eastAsia="Montserrat" w:hAnsi="Montserrat" w:cs="Montserrat"/>
          <w:sz w:val="26"/>
          <w:szCs w:val="26"/>
        </w:rPr>
        <w:t xml:space="preserve">Start with the </w:t>
      </w:r>
      <w:hyperlink r:id="rId6">
        <w:proofErr w:type="spellStart"/>
        <w:r>
          <w:rPr>
            <w:rFonts w:ascii="Montserrat" w:eastAsia="Montserrat" w:hAnsi="Montserrat" w:cs="Montserrat"/>
            <w:color w:val="1155CC"/>
            <w:sz w:val="26"/>
            <w:szCs w:val="26"/>
            <w:u w:val="single"/>
          </w:rPr>
          <w:t>Melcat</w:t>
        </w:r>
        <w:proofErr w:type="spellEnd"/>
        <w:r>
          <w:rPr>
            <w:rFonts w:ascii="Montserrat" w:eastAsia="Montserrat" w:hAnsi="Montserrat" w:cs="Montserrat"/>
            <w:color w:val="1155CC"/>
            <w:sz w:val="26"/>
            <w:szCs w:val="26"/>
            <w:u w:val="single"/>
          </w:rPr>
          <w:t xml:space="preserve"> Wiki page</w:t>
        </w:r>
      </w:hyperlink>
      <w:r>
        <w:rPr>
          <w:rFonts w:ascii="Montserrat" w:eastAsia="Montserrat" w:hAnsi="Montserrat" w:cs="Montserrat"/>
          <w:sz w:val="26"/>
          <w:szCs w:val="26"/>
        </w:rPr>
        <w:t xml:space="preserve">.  It can also be reached through </w:t>
      </w:r>
      <w:hyperlink r:id="rId7">
        <w:r>
          <w:rPr>
            <w:rFonts w:ascii="Montserrat" w:eastAsia="Montserrat" w:hAnsi="Montserrat" w:cs="Montserrat"/>
            <w:color w:val="1155CC"/>
            <w:sz w:val="26"/>
            <w:szCs w:val="26"/>
            <w:u w:val="single"/>
          </w:rPr>
          <w:t>Mel.org</w:t>
        </w:r>
      </w:hyperlink>
      <w:r>
        <w:rPr>
          <w:rFonts w:ascii="Montserrat" w:eastAsia="Montserrat" w:hAnsi="Montserrat" w:cs="Montserrat"/>
          <w:sz w:val="26"/>
          <w:szCs w:val="26"/>
        </w:rPr>
        <w:t xml:space="preserve"> → Library Staff → </w:t>
      </w:r>
      <w:proofErr w:type="spellStart"/>
      <w:r>
        <w:rPr>
          <w:rFonts w:ascii="Montserrat" w:eastAsia="Montserrat" w:hAnsi="Montserrat" w:cs="Montserrat"/>
          <w:sz w:val="26"/>
          <w:szCs w:val="26"/>
        </w:rPr>
        <w:t>Melcat</w:t>
      </w:r>
      <w:proofErr w:type="spellEnd"/>
      <w:r>
        <w:rPr>
          <w:rFonts w:ascii="Montserrat" w:eastAsia="Montserrat" w:hAnsi="Montserrat" w:cs="Montserrat"/>
          <w:sz w:val="26"/>
          <w:szCs w:val="26"/>
        </w:rPr>
        <w:t xml:space="preserve"> Wiki.</w:t>
      </w:r>
    </w:p>
    <w:p w14:paraId="0000001E" w14:textId="77777777" w:rsidR="00EA5CDD" w:rsidRDefault="00EA5CDD">
      <w:pPr>
        <w:shd w:val="clear" w:color="auto" w:fill="FFFFFF"/>
        <w:rPr>
          <w:rFonts w:ascii="Montserrat" w:eastAsia="Montserrat" w:hAnsi="Montserrat" w:cs="Montserrat"/>
          <w:sz w:val="26"/>
          <w:szCs w:val="26"/>
        </w:rPr>
      </w:pPr>
    </w:p>
    <w:p w14:paraId="0000001F" w14:textId="77777777" w:rsidR="00EA5CDD" w:rsidRDefault="00000000">
      <w:pPr>
        <w:shd w:val="clear" w:color="auto" w:fill="FFFFFF"/>
        <w:rPr>
          <w:rFonts w:ascii="Montserrat" w:eastAsia="Montserrat" w:hAnsi="Montserrat" w:cs="Montserrat"/>
          <w:sz w:val="24"/>
          <w:szCs w:val="24"/>
        </w:rPr>
      </w:pPr>
      <w:r>
        <w:rPr>
          <w:rFonts w:ascii="Montserrat" w:eastAsia="Montserrat" w:hAnsi="Montserrat" w:cs="Montserrat"/>
          <w:sz w:val="26"/>
          <w:szCs w:val="26"/>
        </w:rPr>
        <w:t xml:space="preserve">If you need more personal help, reach out to </w:t>
      </w:r>
      <w:r>
        <w:rPr>
          <w:rFonts w:ascii="Montserrat" w:eastAsia="Montserrat" w:hAnsi="Montserrat" w:cs="Montserrat"/>
          <w:color w:val="005A95"/>
          <w:sz w:val="26"/>
          <w:szCs w:val="26"/>
        </w:rPr>
        <w:t>melcathelp@mcls.org</w:t>
      </w:r>
      <w:r>
        <w:rPr>
          <w:rFonts w:ascii="Montserrat" w:eastAsia="Montserrat" w:hAnsi="Montserrat" w:cs="Montserrat"/>
          <w:sz w:val="26"/>
          <w:szCs w:val="26"/>
        </w:rPr>
        <w:t xml:space="preserve"> so </w:t>
      </w:r>
      <w:proofErr w:type="spellStart"/>
      <w:r>
        <w:rPr>
          <w:rFonts w:ascii="Montserrat" w:eastAsia="Montserrat" w:hAnsi="Montserrat" w:cs="Montserrat"/>
          <w:sz w:val="26"/>
          <w:szCs w:val="26"/>
        </w:rPr>
        <w:t>MeL</w:t>
      </w:r>
      <w:proofErr w:type="spellEnd"/>
      <w:r>
        <w:rPr>
          <w:rFonts w:ascii="Montserrat" w:eastAsia="Montserrat" w:hAnsi="Montserrat" w:cs="Montserrat"/>
          <w:sz w:val="26"/>
          <w:szCs w:val="26"/>
        </w:rPr>
        <w:t xml:space="preserve"> staff can help. </w:t>
      </w:r>
    </w:p>
    <w:p w14:paraId="00000020" w14:textId="77777777" w:rsidR="00EA5CDD" w:rsidRDefault="00EA5CDD">
      <w:pPr>
        <w:rPr>
          <w:rFonts w:ascii="Montserrat" w:eastAsia="Montserrat" w:hAnsi="Montserrat" w:cs="Montserrat"/>
          <w:sz w:val="24"/>
          <w:szCs w:val="24"/>
        </w:rPr>
      </w:pPr>
    </w:p>
    <w:sectPr w:rsidR="00EA5CD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FF2EF811-C5C5-43F8-97ED-88E8658DACF8}"/>
    <w:embedBold r:id="rId2" w:fontKey="{0C2ACC29-1F9A-4B38-A4CA-6E0B981E09F2}"/>
  </w:font>
  <w:font w:name="Calibri">
    <w:panose1 w:val="020F0502020204030204"/>
    <w:charset w:val="00"/>
    <w:family w:val="swiss"/>
    <w:pitch w:val="variable"/>
    <w:sig w:usb0="E4002EFF" w:usb1="C200247B" w:usb2="00000009" w:usb3="00000000" w:csb0="000001FF" w:csb1="00000000"/>
    <w:embedRegular r:id="rId3" w:fontKey="{1A178956-B9E0-41AA-B023-31862A90979D}"/>
  </w:font>
  <w:font w:name="Cambria">
    <w:panose1 w:val="02040503050406030204"/>
    <w:charset w:val="00"/>
    <w:family w:val="roman"/>
    <w:pitch w:val="variable"/>
    <w:sig w:usb0="E00006FF" w:usb1="420024FF" w:usb2="02000000" w:usb3="00000000" w:csb0="0000019F" w:csb1="00000000"/>
    <w:embedRegular r:id="rId4" w:fontKey="{97504D50-2B41-4FAE-9D9F-0321E22AFC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321C2D"/>
    <w:multiLevelType w:val="multilevel"/>
    <w:tmpl w:val="4B123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0569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CDD"/>
    <w:rsid w:val="00155921"/>
    <w:rsid w:val="00EA5CDD"/>
    <w:rsid w:val="00FA4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91044-936C-4B9C-A0DC-3D0F847B9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e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mbers.mcls.org/melcat_wiki/index.php/Main_Page" TargetMode="External"/><Relationship Id="rId5" Type="http://schemas.openxmlformats.org/officeDocument/2006/relationships/hyperlink" Target="https://urldefense.proofpoint.com/v2/url?u=https-3A__members.mcls.org_melcat-5Fwiki_index.php_Insert-5Fa-5Fbarcode&amp;d=DwMFaQ&amp;c=euGZstcaTDllvimEN8b7jXrwqOf-v5A_CdpgnVfiiMM&amp;r=sW0QtgsUF_VTgHYbMLAYDX2ikQwQhwFgtcNmyu5STJQ&amp;m=sKlE9Sq6Mgqnml2ZY0_-OQQtl_7XQWo4JSVjdT-hyUEV4BnxhMJQOPllrmIce_sF&amp;s=axaz3A3RzzdZ-HiiA_RLKpcc3oUokvEP32ggJ4q66Vc&amp;e="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922</Words>
  <Characters>5256</Characters>
  <Application>Microsoft Office Word</Application>
  <DocSecurity>0</DocSecurity>
  <Lines>43</Lines>
  <Paragraphs>12</Paragraphs>
  <ScaleCrop>false</ScaleCrop>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Lib-Director</dc:creator>
  <cp:lastModifiedBy>Debra Hemmye</cp:lastModifiedBy>
  <cp:revision>2</cp:revision>
  <dcterms:created xsi:type="dcterms:W3CDTF">2025-12-22T17:15:00Z</dcterms:created>
  <dcterms:modified xsi:type="dcterms:W3CDTF">2025-12-22T17:15:00Z</dcterms:modified>
</cp:coreProperties>
</file>