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2E6D" w:rsidRPr="00466ADB" w:rsidRDefault="00CB2E6D" w:rsidP="00CB2E6D">
      <w:pPr>
        <w:rPr>
          <w:sz w:val="36"/>
          <w:szCs w:val="36"/>
          <w:u w:val="single"/>
        </w:rPr>
      </w:pPr>
      <w:r w:rsidRPr="00466ADB">
        <w:rPr>
          <w:sz w:val="36"/>
          <w:szCs w:val="36"/>
          <w:u w:val="single"/>
        </w:rPr>
        <w:t xml:space="preserve">Adult Educator Position - Learning </w:t>
      </w:r>
      <w:r w:rsidR="001A687E" w:rsidRPr="00466ADB">
        <w:rPr>
          <w:sz w:val="36"/>
          <w:szCs w:val="36"/>
          <w:u w:val="single"/>
        </w:rPr>
        <w:t xml:space="preserve">Resource </w:t>
      </w:r>
      <w:r w:rsidRPr="00466ADB">
        <w:rPr>
          <w:sz w:val="36"/>
          <w:szCs w:val="36"/>
          <w:u w:val="single"/>
        </w:rPr>
        <w:t>Center Instructor </w:t>
      </w:r>
    </w:p>
    <w:p w:rsidR="00E13CF3" w:rsidRPr="005B3AB1" w:rsidRDefault="00CB2E6D" w:rsidP="00CB2E6D">
      <w:r w:rsidRPr="005B3AB1">
        <w:t xml:space="preserve">A Michigan company seeks a part-time adult educator to serve as Instructor </w:t>
      </w:r>
      <w:r w:rsidR="001A687E" w:rsidRPr="005B3AB1">
        <w:t xml:space="preserve">at its Southfield Center. </w:t>
      </w:r>
      <w:r w:rsidRPr="005B3AB1">
        <w:t xml:space="preserve"> The instructor is responsible for working with employees in a non-traditional setting, </w:t>
      </w:r>
      <w:proofErr w:type="gramStart"/>
      <w:r w:rsidRPr="005B3AB1">
        <w:t>providing assistance</w:t>
      </w:r>
      <w:proofErr w:type="gramEnd"/>
      <w:r w:rsidRPr="005B3AB1">
        <w:t xml:space="preserve"> with Microsoft Office</w:t>
      </w:r>
      <w:r w:rsidR="001A687E" w:rsidRPr="005B3AB1">
        <w:t xml:space="preserve"> products, complex i</w:t>
      </w:r>
      <w:r w:rsidRPr="005B3AB1">
        <w:t>nternet search</w:t>
      </w:r>
      <w:r w:rsidR="001A687E" w:rsidRPr="005B3AB1">
        <w:t xml:space="preserve">es, </w:t>
      </w:r>
      <w:r w:rsidRPr="005B3AB1">
        <w:t>resume and interviewing techniques, and other educational needs of working adult</w:t>
      </w:r>
      <w:r w:rsidR="004667A2" w:rsidRPr="005B3AB1">
        <w:t>s</w:t>
      </w:r>
      <w:r w:rsidRPr="005B3AB1">
        <w:t xml:space="preserve">. Must be available to work a flexible schedule of </w:t>
      </w:r>
      <w:r w:rsidR="006D6F72" w:rsidRPr="005B3AB1">
        <w:t>14</w:t>
      </w:r>
      <w:r w:rsidRPr="005B3AB1">
        <w:t xml:space="preserve"> hours per week Monday through Friday (site specific) with occasional meetings (some travel for meetings is necessary). Highly competitive pay.  Equal Opportunity Employer.</w:t>
      </w:r>
    </w:p>
    <w:p w:rsidR="00E13CF3" w:rsidRPr="005B3AB1" w:rsidRDefault="00E13CF3" w:rsidP="00E13CF3">
      <w:pPr>
        <w:rPr>
          <w:u w:val="single"/>
        </w:rPr>
      </w:pPr>
      <w:r w:rsidRPr="005B3AB1">
        <w:rPr>
          <w:u w:val="single"/>
        </w:rPr>
        <w:t xml:space="preserve">Distinguishing Characteristics </w:t>
      </w:r>
    </w:p>
    <w:p w:rsidR="003B604C" w:rsidRPr="005B3AB1" w:rsidRDefault="00E13CF3" w:rsidP="003B604C">
      <w:pPr>
        <w:pStyle w:val="ListParagraph"/>
        <w:numPr>
          <w:ilvl w:val="0"/>
          <w:numId w:val="1"/>
        </w:numPr>
      </w:pPr>
      <w:r w:rsidRPr="005B3AB1">
        <w:t xml:space="preserve">These professionals must be flexible and comfortable addressing a wide variety of issues </w:t>
      </w:r>
      <w:bookmarkStart w:id="0" w:name="_GoBack"/>
      <w:bookmarkEnd w:id="0"/>
      <w:r w:rsidR="004667A2" w:rsidRPr="005B3AB1">
        <w:t xml:space="preserve">and </w:t>
      </w:r>
      <w:r w:rsidRPr="005B3AB1">
        <w:t>employee</w:t>
      </w:r>
      <w:r w:rsidR="004667A2" w:rsidRPr="005B3AB1">
        <w:t xml:space="preserve"> concerns</w:t>
      </w:r>
    </w:p>
    <w:p w:rsidR="003B604C" w:rsidRPr="005B3AB1" w:rsidRDefault="00E13CF3" w:rsidP="003B604C">
      <w:pPr>
        <w:pStyle w:val="ListParagraph"/>
        <w:numPr>
          <w:ilvl w:val="0"/>
          <w:numId w:val="1"/>
        </w:numPr>
      </w:pPr>
      <w:r w:rsidRPr="005B3AB1">
        <w:t xml:space="preserve">Instructors must not only inspire and guide employees; these professionals must earn the employee’s trust.  </w:t>
      </w:r>
    </w:p>
    <w:p w:rsidR="003B604C" w:rsidRPr="005B3AB1" w:rsidRDefault="00E13CF3" w:rsidP="003B604C">
      <w:pPr>
        <w:pStyle w:val="ListParagraph"/>
        <w:numPr>
          <w:ilvl w:val="0"/>
          <w:numId w:val="1"/>
        </w:numPr>
      </w:pPr>
      <w:r w:rsidRPr="005B3AB1">
        <w:t>Confidentiality is vital. Respecting</w:t>
      </w:r>
      <w:r w:rsidR="004667A2" w:rsidRPr="005B3AB1">
        <w:t xml:space="preserve"> the </w:t>
      </w:r>
      <w:r w:rsidRPr="005B3AB1">
        <w:t>employee’s privacy is imperative.</w:t>
      </w:r>
    </w:p>
    <w:p w:rsidR="003B604C" w:rsidRPr="005B3AB1" w:rsidRDefault="00E13CF3" w:rsidP="003B604C">
      <w:pPr>
        <w:pStyle w:val="ListParagraph"/>
        <w:numPr>
          <w:ilvl w:val="0"/>
          <w:numId w:val="1"/>
        </w:numPr>
      </w:pPr>
      <w:r w:rsidRPr="005B3AB1">
        <w:t>Well-honed advising and communication skills are an important attribute</w:t>
      </w:r>
      <w:r w:rsidR="004667A2" w:rsidRPr="005B3AB1">
        <w:t>,</w:t>
      </w:r>
      <w:r w:rsidRPr="005B3AB1">
        <w:t xml:space="preserve"> as they are required to interact continually with all levels of adult learners.  </w:t>
      </w:r>
    </w:p>
    <w:p w:rsidR="00E13CF3" w:rsidRPr="005B3AB1" w:rsidRDefault="00E13CF3" w:rsidP="003B604C">
      <w:pPr>
        <w:pStyle w:val="ListParagraph"/>
        <w:numPr>
          <w:ilvl w:val="0"/>
          <w:numId w:val="1"/>
        </w:numPr>
      </w:pPr>
      <w:r w:rsidRPr="005B3AB1">
        <w:t>Must be an approachable “people person”, willing to work with adults one-on-one in a non-traditional setting</w:t>
      </w:r>
      <w:r w:rsidR="00CC08FD" w:rsidRPr="005B3AB1">
        <w:t xml:space="preserve">. </w:t>
      </w:r>
    </w:p>
    <w:p w:rsidR="007D1255" w:rsidRPr="005B3AB1" w:rsidRDefault="007D1255" w:rsidP="007D1255">
      <w:r w:rsidRPr="005B3AB1">
        <w:t>While m</w:t>
      </w:r>
      <w:r w:rsidR="00CC08FD" w:rsidRPr="005B3AB1">
        <w:t>uch of the work in this p</w:t>
      </w:r>
      <w:r w:rsidRPr="005B3AB1">
        <w:t>osition is in</w:t>
      </w:r>
      <w:r w:rsidR="00CC08FD" w:rsidRPr="005B3AB1">
        <w:t xml:space="preserve"> one-on-one settings; instructors may </w:t>
      </w:r>
      <w:r w:rsidRPr="005B3AB1">
        <w:t xml:space="preserve">occasionally </w:t>
      </w:r>
      <w:r w:rsidR="00CC08FD" w:rsidRPr="005B3AB1">
        <w:t xml:space="preserve">participate in group </w:t>
      </w:r>
      <w:r w:rsidR="00466ADB" w:rsidRPr="005B3AB1">
        <w:t xml:space="preserve">meetings. </w:t>
      </w:r>
      <w:r w:rsidR="00CC08FD" w:rsidRPr="005B3AB1">
        <w:t xml:space="preserve"> </w:t>
      </w:r>
      <w:r w:rsidRPr="005B3AB1">
        <w:t>Must m</w:t>
      </w:r>
      <w:r w:rsidR="00CC08FD" w:rsidRPr="005B3AB1">
        <w:t>aintain and assist with the smooth operation of the learning center</w:t>
      </w:r>
      <w:r w:rsidRPr="005B3AB1">
        <w:t>. Will p</w:t>
      </w:r>
      <w:r w:rsidR="00CC08FD" w:rsidRPr="005B3AB1">
        <w:t xml:space="preserve">repare materials to promote and support the learning </w:t>
      </w:r>
      <w:r w:rsidRPr="005B3AB1">
        <w:t xml:space="preserve">resource </w:t>
      </w:r>
      <w:r w:rsidR="00CC08FD" w:rsidRPr="005B3AB1">
        <w:t>center</w:t>
      </w:r>
      <w:r w:rsidRPr="005B3AB1">
        <w:t xml:space="preserve">. Coaches employees in developing prior learning credit portfolios </w:t>
      </w:r>
      <w:r w:rsidR="004667A2" w:rsidRPr="005B3AB1">
        <w:t>required by colleges or universities. W</w:t>
      </w:r>
      <w:r w:rsidRPr="005B3AB1">
        <w:t xml:space="preserve">rites and/or edits newsletters and brochures. </w:t>
      </w:r>
    </w:p>
    <w:p w:rsidR="00E13CF3" w:rsidRPr="005B3AB1" w:rsidRDefault="00CB2E6D" w:rsidP="00CB2E6D">
      <w:r w:rsidRPr="005B3AB1">
        <w:t>Minimum Qualifications</w:t>
      </w:r>
    </w:p>
    <w:p w:rsidR="000937B5" w:rsidRPr="005B3AB1" w:rsidRDefault="00424A8A" w:rsidP="006D6F72">
      <w:pPr>
        <w:pStyle w:val="ListParagraph"/>
        <w:numPr>
          <w:ilvl w:val="0"/>
          <w:numId w:val="2"/>
        </w:numPr>
      </w:pPr>
      <w:r w:rsidRPr="005B3AB1">
        <w:t>Intermediate level computer skills in the Microsoft Office Suite</w:t>
      </w:r>
      <w:r w:rsidR="000937B5" w:rsidRPr="005B3AB1">
        <w:t xml:space="preserve">, and the ability to conduct extensive internet </w:t>
      </w:r>
      <w:r w:rsidR="00FA49E0" w:rsidRPr="005B3AB1">
        <w:t xml:space="preserve">searches. </w:t>
      </w:r>
      <w:r w:rsidR="000937B5" w:rsidRPr="005B3AB1">
        <w:t>Superb writing skills are a definite plus.</w:t>
      </w:r>
    </w:p>
    <w:p w:rsidR="002D7CEF" w:rsidRPr="005B3AB1" w:rsidRDefault="006D6F72" w:rsidP="006D6F72">
      <w:pPr>
        <w:pStyle w:val="ListParagraph"/>
        <w:numPr>
          <w:ilvl w:val="0"/>
          <w:numId w:val="2"/>
        </w:numPr>
      </w:pPr>
      <w:r w:rsidRPr="005B3AB1">
        <w:t>A b</w:t>
      </w:r>
      <w:r w:rsidR="00CB2E6D" w:rsidRPr="005B3AB1">
        <w:t xml:space="preserve">achelor's </w:t>
      </w:r>
      <w:r w:rsidRPr="005B3AB1">
        <w:t>d</w:t>
      </w:r>
      <w:r w:rsidR="00CB2E6D" w:rsidRPr="005B3AB1">
        <w:t xml:space="preserve">egree </w:t>
      </w:r>
      <w:r w:rsidRPr="005B3AB1">
        <w:t>is required</w:t>
      </w:r>
      <w:r w:rsidR="00424A8A" w:rsidRPr="005B3AB1">
        <w:t xml:space="preserve"> (</w:t>
      </w:r>
      <w:r w:rsidRPr="005B3AB1">
        <w:t>a master’s degree is preferred</w:t>
      </w:r>
      <w:r w:rsidR="00424A8A" w:rsidRPr="005B3AB1">
        <w:t xml:space="preserve">) </w:t>
      </w:r>
      <w:r w:rsidR="00CB2E6D" w:rsidRPr="005B3AB1">
        <w:t xml:space="preserve">in </w:t>
      </w:r>
      <w:r w:rsidR="00424A8A" w:rsidRPr="005B3AB1">
        <w:t>e</w:t>
      </w:r>
      <w:r w:rsidR="00CB2E6D" w:rsidRPr="005B3AB1">
        <w:t xml:space="preserve">ducation, </w:t>
      </w:r>
      <w:r w:rsidR="00424A8A" w:rsidRPr="005B3AB1">
        <w:t>c</w:t>
      </w:r>
      <w:r w:rsidR="00CB2E6D" w:rsidRPr="005B3AB1">
        <w:t xml:space="preserve">ounseling or </w:t>
      </w:r>
      <w:r w:rsidR="00424A8A" w:rsidRPr="005B3AB1">
        <w:t xml:space="preserve">a </w:t>
      </w:r>
      <w:r w:rsidR="00CB2E6D" w:rsidRPr="005B3AB1">
        <w:t xml:space="preserve">field related to </w:t>
      </w:r>
      <w:r w:rsidR="00424A8A" w:rsidRPr="005B3AB1">
        <w:t xml:space="preserve">the </w:t>
      </w:r>
      <w:r w:rsidR="00CB2E6D" w:rsidRPr="005B3AB1">
        <w:t xml:space="preserve">adult </w:t>
      </w:r>
      <w:r w:rsidR="00424A8A" w:rsidRPr="005B3AB1">
        <w:t xml:space="preserve">education </w:t>
      </w:r>
      <w:r w:rsidR="00CB2E6D" w:rsidRPr="005B3AB1">
        <w:t xml:space="preserve">experience in </w:t>
      </w:r>
      <w:r w:rsidR="00424A8A" w:rsidRPr="005B3AB1">
        <w:t xml:space="preserve">a </w:t>
      </w:r>
      <w:r w:rsidR="00CB2E6D" w:rsidRPr="005B3AB1">
        <w:t xml:space="preserve">non-traditional </w:t>
      </w:r>
      <w:r w:rsidR="00424A8A" w:rsidRPr="005B3AB1">
        <w:t>setting</w:t>
      </w:r>
      <w:r w:rsidR="00CB2E6D" w:rsidRPr="005B3AB1">
        <w:t xml:space="preserve">. </w:t>
      </w:r>
    </w:p>
    <w:p w:rsidR="00CB2E6D" w:rsidRPr="005B3AB1" w:rsidRDefault="000937B5" w:rsidP="006D6F72">
      <w:pPr>
        <w:pStyle w:val="ListParagraph"/>
        <w:numPr>
          <w:ilvl w:val="0"/>
          <w:numId w:val="2"/>
        </w:numPr>
      </w:pPr>
      <w:r w:rsidRPr="005B3AB1">
        <w:t>T</w:t>
      </w:r>
      <w:r w:rsidR="00466ADB" w:rsidRPr="005B3AB1">
        <w:t xml:space="preserve">wo </w:t>
      </w:r>
      <w:r w:rsidR="007D1255" w:rsidRPr="005B3AB1">
        <w:t>year</w:t>
      </w:r>
      <w:r w:rsidR="00466ADB" w:rsidRPr="005B3AB1">
        <w:t>s of</w:t>
      </w:r>
      <w:r w:rsidR="00CB2E6D" w:rsidRPr="005B3AB1">
        <w:t xml:space="preserve"> teaching</w:t>
      </w:r>
      <w:r w:rsidR="0065230B" w:rsidRPr="005B3AB1">
        <w:t xml:space="preserve">, advising or similar </w:t>
      </w:r>
      <w:r w:rsidR="00CB2E6D" w:rsidRPr="005B3AB1">
        <w:t>experience</w:t>
      </w:r>
      <w:r w:rsidR="0065230B" w:rsidRPr="005B3AB1">
        <w:t xml:space="preserve"> is required. </w:t>
      </w:r>
      <w:r w:rsidR="00CC08FD" w:rsidRPr="005B3AB1">
        <w:t xml:space="preserve"> A</w:t>
      </w:r>
      <w:r w:rsidR="00CB2E6D" w:rsidRPr="005B3AB1">
        <w:t xml:space="preserve">ny equivalent combination of experience and/or education from which comparable knowledge, skills and abilities have been </w:t>
      </w:r>
      <w:r w:rsidR="00E33B3D" w:rsidRPr="005B3AB1">
        <w:t>obtained</w:t>
      </w:r>
      <w:r w:rsidR="00CC08FD" w:rsidRPr="005B3AB1">
        <w:t xml:space="preserve"> will </w:t>
      </w:r>
      <w:r w:rsidR="0065230B" w:rsidRPr="005B3AB1">
        <w:t xml:space="preserve">also </w:t>
      </w:r>
      <w:r w:rsidR="00CC08FD" w:rsidRPr="005B3AB1">
        <w:t>be considered.</w:t>
      </w:r>
    </w:p>
    <w:p w:rsidR="00301889" w:rsidRDefault="005868D8" w:rsidP="005868D8">
      <w:pPr>
        <w:spacing w:line="240" w:lineRule="auto"/>
        <w:jc w:val="center"/>
      </w:pPr>
      <w:r>
        <w:t>INTERESTED CANDIDATES SHOULD SUBMIT RESUME AND COVER LETTER TO:</w:t>
      </w:r>
    </w:p>
    <w:p w:rsidR="005868D8" w:rsidRPr="005868D8" w:rsidRDefault="00F80435" w:rsidP="005868D8">
      <w:pPr>
        <w:jc w:val="center"/>
        <w:rPr>
          <w:sz w:val="28"/>
        </w:rPr>
      </w:pPr>
      <w:hyperlink r:id="rId5" w:history="1">
        <w:r w:rsidR="005868D8" w:rsidRPr="005868D8">
          <w:rPr>
            <w:rStyle w:val="Hyperlink"/>
            <w:sz w:val="28"/>
          </w:rPr>
          <w:t>ldrayton@bcbsm.com</w:t>
        </w:r>
      </w:hyperlink>
      <w:r w:rsidR="005868D8" w:rsidRPr="005868D8">
        <w:rPr>
          <w:sz w:val="28"/>
        </w:rPr>
        <w:t xml:space="preserve"> and </w:t>
      </w:r>
      <w:hyperlink r:id="rId6" w:history="1">
        <w:r w:rsidR="005868D8" w:rsidRPr="005868D8">
          <w:rPr>
            <w:rStyle w:val="Hyperlink"/>
            <w:sz w:val="28"/>
          </w:rPr>
          <w:t>vbrown@bcbsm.com</w:t>
        </w:r>
      </w:hyperlink>
    </w:p>
    <w:sectPr w:rsidR="005868D8" w:rsidRPr="005868D8" w:rsidSect="00F80435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DE5E42"/>
    <w:multiLevelType w:val="hybridMultilevel"/>
    <w:tmpl w:val="CCB4B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91196C"/>
    <w:multiLevelType w:val="hybridMultilevel"/>
    <w:tmpl w:val="16B8E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E6D"/>
    <w:rsid w:val="000937B5"/>
    <w:rsid w:val="000D68BD"/>
    <w:rsid w:val="001A687E"/>
    <w:rsid w:val="002624F7"/>
    <w:rsid w:val="002D7CEF"/>
    <w:rsid w:val="00301889"/>
    <w:rsid w:val="003B604C"/>
    <w:rsid w:val="00424A8A"/>
    <w:rsid w:val="00462146"/>
    <w:rsid w:val="004667A2"/>
    <w:rsid w:val="00466ADB"/>
    <w:rsid w:val="004A5DC0"/>
    <w:rsid w:val="004B1161"/>
    <w:rsid w:val="005868D8"/>
    <w:rsid w:val="005B3AB1"/>
    <w:rsid w:val="0065230B"/>
    <w:rsid w:val="006D6F72"/>
    <w:rsid w:val="0072012D"/>
    <w:rsid w:val="007D1255"/>
    <w:rsid w:val="0082390A"/>
    <w:rsid w:val="00A358AB"/>
    <w:rsid w:val="00BF7233"/>
    <w:rsid w:val="00CB2E6D"/>
    <w:rsid w:val="00CC08FD"/>
    <w:rsid w:val="00D04D24"/>
    <w:rsid w:val="00D81A8C"/>
    <w:rsid w:val="00E13CF3"/>
    <w:rsid w:val="00E33B3D"/>
    <w:rsid w:val="00EC2A4D"/>
    <w:rsid w:val="00F80435"/>
    <w:rsid w:val="00FA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6C3632-6ADF-4E3A-B027-18241544F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24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624F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B60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68D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68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brown@bcbsm.com" TargetMode="External"/><Relationship Id="rId5" Type="http://schemas.openxmlformats.org/officeDocument/2006/relationships/hyperlink" Target="mailto:ldrayton@bcbsm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Phillips, Lafayette</dc:creator>
  <cp:keywords/>
  <dc:description/>
  <cp:lastModifiedBy>Phillips, Lafayette</cp:lastModifiedBy>
  <cp:revision>3</cp:revision>
  <dcterms:created xsi:type="dcterms:W3CDTF">2019-05-22T16:19:00Z</dcterms:created>
  <dcterms:modified xsi:type="dcterms:W3CDTF">2019-06-18T14:36:00Z</dcterms:modified>
</cp:coreProperties>
</file>