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A4" w:rsidRPr="00F66EA4" w:rsidRDefault="00F66EA4" w:rsidP="00F6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EA4">
        <w:rPr>
          <w:rFonts w:ascii="Times New Roman" w:eastAsia="Times New Roman" w:hAnsi="Times New Roman" w:cs="Times New Roman"/>
          <w:sz w:val="24"/>
          <w:szCs w:val="24"/>
        </w:rPr>
        <w:t>June 4, 2017</w:t>
      </w:r>
    </w:p>
    <w:p w:rsidR="00F66EA4" w:rsidRPr="00F66EA4" w:rsidRDefault="00F66EA4" w:rsidP="00F6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EA4" w:rsidRPr="0002621D" w:rsidRDefault="00F66EA4" w:rsidP="00F6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21D" w:rsidRPr="0002621D" w:rsidRDefault="0002621D" w:rsidP="00026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1D">
        <w:rPr>
          <w:rFonts w:ascii="Times New Roman" w:eastAsia="Times New Roman" w:hAnsi="Times New Roman" w:cs="Times New Roman"/>
          <w:sz w:val="24"/>
          <w:szCs w:val="24"/>
        </w:rPr>
        <w:t>Kathleen Klein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621D">
        <w:rPr>
          <w:rFonts w:ascii="Times New Roman" w:eastAsia="Times New Roman" w:hAnsi="Times New Roman" w:cs="Times New Roman"/>
          <w:sz w:val="24"/>
          <w:szCs w:val="24"/>
        </w:rPr>
        <w:t>Treasurer</w:t>
      </w:r>
    </w:p>
    <w:p w:rsidR="001A7BDD" w:rsidRPr="0002621D" w:rsidRDefault="0002621D" w:rsidP="001A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Charles Township</w:t>
      </w:r>
      <w:r>
        <w:rPr>
          <w:rFonts w:ascii="Times New Roman" w:hAnsi="Times New Roman" w:cs="Times New Roman"/>
          <w:sz w:val="24"/>
          <w:szCs w:val="24"/>
        </w:rPr>
        <w:br/>
        <w:t>1003 N. Saginaw Str</w:t>
      </w:r>
      <w:r w:rsidR="00BE7EA7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621D">
        <w:rPr>
          <w:rFonts w:ascii="Times New Roman" w:hAnsi="Times New Roman" w:cs="Times New Roman"/>
          <w:sz w:val="24"/>
          <w:szCs w:val="24"/>
        </w:rPr>
        <w:br/>
        <w:t>St. Charles, MI 48655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2621D">
        <w:rPr>
          <w:rFonts w:ascii="Times New Roman" w:hAnsi="Times New Roman" w:cs="Times New Roman"/>
          <w:sz w:val="24"/>
          <w:szCs w:val="24"/>
        </w:rPr>
        <w:t>1023</w:t>
      </w:r>
    </w:p>
    <w:p w:rsidR="0002621D" w:rsidRPr="0002621D" w:rsidRDefault="0002621D" w:rsidP="001A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EA4" w:rsidRPr="0002621D" w:rsidRDefault="00F66EA4">
      <w:pPr>
        <w:rPr>
          <w:rFonts w:ascii="Times New Roman" w:hAnsi="Times New Roman" w:cs="Times New Roman"/>
          <w:sz w:val="24"/>
          <w:szCs w:val="24"/>
        </w:rPr>
      </w:pPr>
      <w:r w:rsidRPr="0002621D">
        <w:rPr>
          <w:rFonts w:ascii="Times New Roman" w:hAnsi="Times New Roman" w:cs="Times New Roman"/>
          <w:sz w:val="24"/>
          <w:szCs w:val="24"/>
        </w:rPr>
        <w:t>Dear M</w:t>
      </w:r>
      <w:r w:rsidR="0002621D">
        <w:rPr>
          <w:rFonts w:ascii="Times New Roman" w:hAnsi="Times New Roman" w:cs="Times New Roman"/>
          <w:sz w:val="24"/>
          <w:szCs w:val="24"/>
        </w:rPr>
        <w:t>s. Klein</w:t>
      </w:r>
      <w:r w:rsidR="001A7BDD" w:rsidRPr="0002621D">
        <w:rPr>
          <w:rFonts w:ascii="Times New Roman" w:hAnsi="Times New Roman" w:cs="Times New Roman"/>
          <w:sz w:val="24"/>
          <w:szCs w:val="24"/>
        </w:rPr>
        <w:t>:</w:t>
      </w:r>
    </w:p>
    <w:p w:rsidR="00F66EA4" w:rsidRDefault="00F6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E7EA7">
        <w:rPr>
          <w:rFonts w:ascii="Times New Roman" w:hAnsi="Times New Roman" w:cs="Times New Roman"/>
          <w:sz w:val="24"/>
          <w:szCs w:val="24"/>
        </w:rPr>
        <w:t xml:space="preserve">Downtown </w:t>
      </w:r>
      <w:r>
        <w:rPr>
          <w:rFonts w:ascii="Times New Roman" w:hAnsi="Times New Roman" w:cs="Times New Roman"/>
          <w:sz w:val="24"/>
          <w:szCs w:val="24"/>
        </w:rPr>
        <w:t xml:space="preserve">Development Authority Act was recently amended to exempt certain library millages </w:t>
      </w:r>
      <w:r w:rsidR="001A7BD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rom capture.  The St. Charles District Library’s millage is automatically exempt under the new law because the millage was approved by voters before January 1, 2017, and the </w:t>
      </w:r>
      <w:r w:rsidR="00BE7EA7">
        <w:rPr>
          <w:rFonts w:ascii="Times New Roman" w:hAnsi="Times New Roman" w:cs="Times New Roman"/>
          <w:sz w:val="24"/>
          <w:szCs w:val="24"/>
        </w:rPr>
        <w:t>DDA</w:t>
      </w:r>
      <w:r>
        <w:rPr>
          <w:rFonts w:ascii="Times New Roman" w:hAnsi="Times New Roman" w:cs="Times New Roman"/>
          <w:sz w:val="24"/>
          <w:szCs w:val="24"/>
        </w:rPr>
        <w:t xml:space="preserve"> has no</w:t>
      </w:r>
      <w:r w:rsidR="00D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outstanding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bonds or obligations.  Please confirm that the library millage will no longer be captured.</w:t>
      </w:r>
    </w:p>
    <w:p w:rsidR="00F66EA4" w:rsidRDefault="00F6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:rsidR="00F66EA4" w:rsidRDefault="00F6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AUDREY S. BURNS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FULMER</w:t>
      </w:r>
      <w:r>
        <w:rPr>
          <w:rFonts w:ascii="Times New Roman" w:hAnsi="Times New Roman" w:cs="Times New Roman"/>
          <w:sz w:val="24"/>
          <w:szCs w:val="24"/>
        </w:rPr>
        <w:br/>
        <w:t>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 President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ASB/RF:nfp</w:t>
      </w:r>
    </w:p>
    <w:p w:rsidR="00D822E1" w:rsidRDefault="00D82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  <w:t>Saginaw County Clerk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Equalization Department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D223D0">
        <w:rPr>
          <w:rFonts w:ascii="Times New Roman" w:hAnsi="Times New Roman" w:cs="Times New Roman"/>
          <w:sz w:val="24"/>
          <w:szCs w:val="24"/>
        </w:rPr>
        <w:t>Saginaw County Treasurer</w:t>
      </w:r>
    </w:p>
    <w:p w:rsidR="00F66EA4" w:rsidRPr="00F66EA4" w:rsidRDefault="00F66EA4">
      <w:pPr>
        <w:rPr>
          <w:rFonts w:ascii="Times New Roman" w:hAnsi="Times New Roman" w:cs="Times New Roman"/>
          <w:sz w:val="24"/>
          <w:szCs w:val="24"/>
        </w:rPr>
      </w:pPr>
    </w:p>
    <w:sectPr w:rsidR="00F66EA4" w:rsidRPr="00F66EA4" w:rsidSect="00F66EA4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A4"/>
    <w:rsid w:val="0002621D"/>
    <w:rsid w:val="001A7BDD"/>
    <w:rsid w:val="005E083D"/>
    <w:rsid w:val="00786FDE"/>
    <w:rsid w:val="00892F86"/>
    <w:rsid w:val="00BE7EA7"/>
    <w:rsid w:val="00D223D0"/>
    <w:rsid w:val="00D40C7D"/>
    <w:rsid w:val="00D822E1"/>
    <w:rsid w:val="00DD11E9"/>
    <w:rsid w:val="00E15522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Nannette</dc:creator>
  <cp:lastModifiedBy>Nannette</cp:lastModifiedBy>
  <cp:revision>6</cp:revision>
  <cp:lastPrinted>2017-05-31T17:40:00Z</cp:lastPrinted>
  <dcterms:created xsi:type="dcterms:W3CDTF">2017-05-31T17:29:00Z</dcterms:created>
  <dcterms:modified xsi:type="dcterms:W3CDTF">2017-05-31T17:41:00Z</dcterms:modified>
</cp:coreProperties>
</file>