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50D" w:rsidRPr="00E316CE" w:rsidRDefault="0028750D" w:rsidP="0028750D">
      <w:pPr>
        <w:spacing w:after="0" w:line="240" w:lineRule="auto"/>
        <w:rPr>
          <w:b/>
          <w:sz w:val="44"/>
        </w:rPr>
      </w:pPr>
      <w:bookmarkStart w:id="0" w:name="_GoBack"/>
      <w:bookmarkEnd w:id="0"/>
      <w:r w:rsidRPr="00E316CE"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7C38566D" wp14:editId="185894B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8655" cy="668655"/>
            <wp:effectExtent l="0" t="0" r="0" b="0"/>
            <wp:wrapSquare wrapText="bothSides"/>
            <wp:docPr id="1" name="Picture 1" descr="https://www.oakparkmi.gov/_assets_/images/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akparkmi.gov/_assets_/images/se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6CE">
        <w:rPr>
          <w:b/>
          <w:sz w:val="44"/>
        </w:rPr>
        <w:t xml:space="preserve">Oak Park Library </w:t>
      </w:r>
    </w:p>
    <w:p w:rsidR="0028750D" w:rsidRDefault="0028750D" w:rsidP="004D4AC1">
      <w:pPr>
        <w:pBdr>
          <w:bottom w:val="single" w:sz="4" w:space="1" w:color="auto"/>
        </w:pBdr>
        <w:spacing w:after="0" w:line="240" w:lineRule="auto"/>
        <w:rPr>
          <w:b/>
          <w:sz w:val="40"/>
        </w:rPr>
      </w:pPr>
      <w:r>
        <w:rPr>
          <w:b/>
          <w:sz w:val="40"/>
        </w:rPr>
        <w:t>Presenter Guidelines / Application</w:t>
      </w:r>
    </w:p>
    <w:p w:rsidR="004D4AC1" w:rsidRPr="004D4AC1" w:rsidRDefault="004D4AC1" w:rsidP="004D4AC1">
      <w:pPr>
        <w:spacing w:after="0" w:line="240" w:lineRule="auto"/>
        <w:rPr>
          <w:b/>
          <w:sz w:val="18"/>
        </w:rPr>
      </w:pPr>
    </w:p>
    <w:p w:rsidR="0028750D" w:rsidRDefault="0028750D" w:rsidP="00746B5A">
      <w:pPr>
        <w:spacing w:line="240" w:lineRule="auto"/>
      </w:pPr>
      <w:r>
        <w:t>NAME (TYPE) OF EVENT / PROGRAM:</w:t>
      </w:r>
    </w:p>
    <w:p w:rsidR="0028750D" w:rsidRDefault="0028750D" w:rsidP="00746B5A">
      <w:pPr>
        <w:spacing w:line="240" w:lineRule="auto"/>
      </w:pPr>
      <w:r>
        <w:t>DATE(S) / TIME(S) OF EVENT:</w:t>
      </w:r>
    </w:p>
    <w:p w:rsidR="0028750D" w:rsidRDefault="0028750D" w:rsidP="00746B5A">
      <w:pPr>
        <w:spacing w:line="240" w:lineRule="auto"/>
      </w:pPr>
      <w:r>
        <w:t>SHORT DESCRIPTION:</w:t>
      </w:r>
    </w:p>
    <w:p w:rsidR="0028750D" w:rsidRDefault="0028750D" w:rsidP="00746B5A">
      <w:pPr>
        <w:spacing w:line="240" w:lineRule="auto"/>
      </w:pPr>
      <w:r>
        <w:t>TARGET AUDIENCE:</w:t>
      </w:r>
    </w:p>
    <w:p w:rsidR="0028750D" w:rsidRDefault="0028750D" w:rsidP="00746B5A">
      <w:pPr>
        <w:spacing w:line="240" w:lineRule="auto"/>
      </w:pPr>
      <w:r>
        <w:t>TYPE OF EVENT/PROGRAM:</w:t>
      </w:r>
    </w:p>
    <w:p w:rsidR="0028750D" w:rsidRDefault="0028750D" w:rsidP="00D21521">
      <w:pPr>
        <w:pStyle w:val="ListParagraph"/>
        <w:numPr>
          <w:ilvl w:val="0"/>
          <w:numId w:val="2"/>
        </w:numPr>
        <w:spacing w:line="240" w:lineRule="auto"/>
      </w:pPr>
      <w:r w:rsidRPr="00D93186">
        <w:rPr>
          <w:b/>
        </w:rPr>
        <w:t>Educational</w:t>
      </w:r>
      <w:r>
        <w:t xml:space="preserve"> / Informational: provides participants with knowledge or skills.</w:t>
      </w:r>
    </w:p>
    <w:p w:rsidR="0028750D" w:rsidRDefault="0028750D" w:rsidP="00D21521">
      <w:pPr>
        <w:pStyle w:val="ListParagraph"/>
        <w:numPr>
          <w:ilvl w:val="0"/>
          <w:numId w:val="2"/>
        </w:numPr>
        <w:spacing w:line="240" w:lineRule="auto"/>
      </w:pPr>
      <w:r w:rsidRPr="00D93186">
        <w:rPr>
          <w:b/>
        </w:rPr>
        <w:t>Cultural</w:t>
      </w:r>
      <w:r>
        <w:t>: reflects and/or celebrates cultural diversity, inclusiveness, and/or cultural education.</w:t>
      </w:r>
    </w:p>
    <w:p w:rsidR="0028750D" w:rsidRDefault="0028750D" w:rsidP="00D21521">
      <w:pPr>
        <w:pStyle w:val="ListParagraph"/>
        <w:numPr>
          <w:ilvl w:val="0"/>
          <w:numId w:val="2"/>
        </w:numPr>
        <w:spacing w:line="240" w:lineRule="auto"/>
      </w:pPr>
      <w:r w:rsidRPr="00D93186">
        <w:rPr>
          <w:b/>
        </w:rPr>
        <w:t>Recreational</w:t>
      </w:r>
      <w:r>
        <w:t>: provides participants with a sense of community, engagement, and/or social interaction, through shared experience, discussion, or connection.</w:t>
      </w:r>
    </w:p>
    <w:p w:rsidR="0028750D" w:rsidRDefault="0028750D" w:rsidP="000F739D">
      <w:pPr>
        <w:spacing w:after="120" w:line="240" w:lineRule="auto"/>
      </w:pPr>
      <w:r>
        <w:t xml:space="preserve">NAME OF PRESENTER/AGENT: </w:t>
      </w:r>
    </w:p>
    <w:p w:rsidR="0028750D" w:rsidRDefault="0028750D" w:rsidP="000F739D">
      <w:pPr>
        <w:spacing w:after="120" w:line="240" w:lineRule="auto"/>
      </w:pPr>
      <w:r>
        <w:t>PRESENTER CREDENTIALS (QUALIFICATIONS FOR PRESENTING TOPIC):</w:t>
      </w:r>
    </w:p>
    <w:p w:rsidR="0028750D" w:rsidRDefault="0028750D" w:rsidP="000F739D">
      <w:pPr>
        <w:spacing w:after="120" w:line="240" w:lineRule="auto"/>
      </w:pPr>
      <w:r>
        <w:t>ADDRESS OF PRESENTER/AGENT:</w:t>
      </w:r>
    </w:p>
    <w:p w:rsidR="000F739D" w:rsidRDefault="0028750D" w:rsidP="000F739D">
      <w:pPr>
        <w:spacing w:after="120" w:line="240" w:lineRule="auto"/>
      </w:pPr>
      <w:r>
        <w:t xml:space="preserve">PHONE </w:t>
      </w:r>
      <w:r w:rsidR="004D4AC1">
        <w:t xml:space="preserve">AND EMAIL </w:t>
      </w:r>
      <w:r>
        <w:t>FOR PRESENTER/AGENT:</w:t>
      </w:r>
    </w:p>
    <w:p w:rsidR="000F739D" w:rsidRPr="000F739D" w:rsidRDefault="00D21521" w:rsidP="000F739D">
      <w:pPr>
        <w:spacing w:after="120" w:line="240" w:lineRule="auto"/>
      </w:pPr>
      <w:r>
        <w:t xml:space="preserve">A/V EQUIPMENT NEEDED: </w:t>
      </w:r>
    </w:p>
    <w:p w:rsidR="0028750D" w:rsidRPr="0028750D" w:rsidRDefault="0028750D" w:rsidP="0028750D">
      <w:pPr>
        <w:rPr>
          <w:b/>
        </w:rPr>
      </w:pPr>
      <w:r w:rsidRPr="0028750D">
        <w:rPr>
          <w:b/>
        </w:rPr>
        <w:t xml:space="preserve">GUIDELINES FOR PRESENTING – </w:t>
      </w:r>
      <w:r w:rsidR="0050128C">
        <w:rPr>
          <w:b/>
        </w:rPr>
        <w:t xml:space="preserve">PRESENTERS MUST </w:t>
      </w:r>
      <w:r w:rsidRPr="0028750D">
        <w:rPr>
          <w:b/>
        </w:rPr>
        <w:t>SIGN BELOW AS ACKNOWLEDGEMENT OF UNDERSTANDING</w:t>
      </w:r>
    </w:p>
    <w:p w:rsidR="0050128C" w:rsidRDefault="0050128C" w:rsidP="0050128C">
      <w:r>
        <w:t xml:space="preserve"> 1. </w:t>
      </w:r>
      <w:r w:rsidR="00D21521">
        <w:t>Presenters</w:t>
      </w:r>
      <w:r w:rsidR="007F63E9">
        <w:t xml:space="preserve"> </w:t>
      </w:r>
      <w:r w:rsidR="0028750D">
        <w:t xml:space="preserve">may not appear to endorse or promote any </w:t>
      </w:r>
      <w:r w:rsidR="005445FC">
        <w:t xml:space="preserve">particular </w:t>
      </w:r>
      <w:r w:rsidR="007F63E9">
        <w:t>candid</w:t>
      </w:r>
      <w:r>
        <w:t>ate, political party,</w:t>
      </w:r>
      <w:r w:rsidR="0028750D">
        <w:t xml:space="preserve"> </w:t>
      </w:r>
      <w:r>
        <w:t xml:space="preserve">campaign, </w:t>
      </w:r>
      <w:r w:rsidR="0028750D">
        <w:t>ideology</w:t>
      </w:r>
      <w:r>
        <w:t xml:space="preserve">, or belief system.  </w:t>
      </w:r>
      <w:r w:rsidR="0028750D">
        <w:t>Programs with religious or political content should be presented from a scholarly point of view and avoid praying, proselytizing, recruiting, and/or end</w:t>
      </w:r>
      <w:r w:rsidR="005445FC">
        <w:t>orsing particular campaigns, c</w:t>
      </w:r>
      <w:r w:rsidR="0028750D">
        <w:t>andidates</w:t>
      </w:r>
      <w:r w:rsidR="005445FC">
        <w:t>, or any above mentioned</w:t>
      </w:r>
      <w:r w:rsidR="0028750D">
        <w:t xml:space="preserve">. </w:t>
      </w:r>
    </w:p>
    <w:p w:rsidR="0028750D" w:rsidRDefault="0050128C" w:rsidP="0050128C">
      <w:r>
        <w:t xml:space="preserve">2. </w:t>
      </w:r>
      <w:r w:rsidR="00921188">
        <w:t xml:space="preserve">Presenters must adhere to the originally agreed upon and promoted subject </w:t>
      </w:r>
      <w:r w:rsidR="00DA136D">
        <w:t xml:space="preserve">matter </w:t>
      </w:r>
      <w:r w:rsidR="00921188">
        <w:t>of the presentation.</w:t>
      </w:r>
    </w:p>
    <w:p w:rsidR="0028750D" w:rsidRDefault="0028750D" w:rsidP="0028750D">
      <w:r>
        <w:t>3. The presenter may not directly promote any for-profit business, product or service to program participants. One exception to this rule is for an author</w:t>
      </w:r>
      <w:r w:rsidR="0050128C">
        <w:t>/artist/musician</w:t>
      </w:r>
      <w:r>
        <w:t xml:space="preserve"> who has specifically been invited by the Li</w:t>
      </w:r>
      <w:r w:rsidR="0050128C">
        <w:t xml:space="preserve">brary to give a presentation, </w:t>
      </w:r>
      <w:r>
        <w:t>workshop</w:t>
      </w:r>
      <w:r w:rsidR="0050128C">
        <w:t>, exhibit, or concert</w:t>
      </w:r>
      <w:r>
        <w:t>. Authors</w:t>
      </w:r>
      <w:r w:rsidR="0050128C">
        <w:t>/artists/musicians can sell their books/work/</w:t>
      </w:r>
      <w:proofErr w:type="spellStart"/>
      <w:r w:rsidR="0050128C">
        <w:t>cds</w:t>
      </w:r>
      <w:proofErr w:type="spellEnd"/>
      <w:r w:rsidR="0050128C">
        <w:t xml:space="preserve"> </w:t>
      </w:r>
      <w:r>
        <w:t>during or after a program, but they must either work with a books</w:t>
      </w:r>
      <w:r w:rsidR="005963DE">
        <w:t>tore or bring their own assistant</w:t>
      </w:r>
      <w:r>
        <w:t xml:space="preserve"> to handle</w:t>
      </w:r>
      <w:r w:rsidR="0050128C">
        <w:t xml:space="preserve"> these transactions. The presenter’s</w:t>
      </w:r>
      <w:r>
        <w:t xml:space="preserve"> time should be devoted to presenting the program and answering questions.</w:t>
      </w:r>
    </w:p>
    <w:p w:rsidR="002E388E" w:rsidRDefault="00921188" w:rsidP="0028750D">
      <w:r>
        <w:t xml:space="preserve">4. Presenters may not collect or request personal information </w:t>
      </w:r>
      <w:r w:rsidR="007656B1">
        <w:t xml:space="preserve">or compensation </w:t>
      </w:r>
      <w:r>
        <w:t>from attendees.  This includes names, addresses, emails, or other information, except in recurring group settings (such as book clubs) where attendees volunteer the information</w:t>
      </w:r>
      <w:r w:rsidR="002E388E">
        <w:t xml:space="preserve"> to a facilitator</w:t>
      </w:r>
      <w:r>
        <w:t xml:space="preserve"> for the purpose of communicating </w:t>
      </w:r>
      <w:r w:rsidR="0050128C">
        <w:t>emergency cancellations, or other pertinent information</w:t>
      </w:r>
      <w:r>
        <w:t xml:space="preserve">.  </w:t>
      </w:r>
    </w:p>
    <w:p w:rsidR="0028750D" w:rsidRDefault="00921188" w:rsidP="0028750D">
      <w:r>
        <w:t xml:space="preserve"> </w:t>
      </w:r>
      <w:r w:rsidR="002E388E">
        <w:t xml:space="preserve">5. Presenters </w:t>
      </w:r>
      <w:r w:rsidR="0050128C">
        <w:t>may</w:t>
      </w:r>
      <w:r w:rsidR="002E388E">
        <w:t xml:space="preserve"> not actively hand out or distribute flyers, brochures, business cards, or other organizational/business publications</w:t>
      </w:r>
      <w:r w:rsidR="0050128C">
        <w:t xml:space="preserve"> at any time</w:t>
      </w:r>
      <w:r w:rsidR="002E388E">
        <w:t>.  Pre</w:t>
      </w:r>
      <w:r w:rsidR="007F63E9">
        <w:t>senters are permitted to set</w:t>
      </w:r>
      <w:r w:rsidR="002E388E">
        <w:t xml:space="preserve"> this information</w:t>
      </w:r>
      <w:r w:rsidR="007F63E9">
        <w:t xml:space="preserve"> on a table for</w:t>
      </w:r>
      <w:r w:rsidR="002E388E">
        <w:t xml:space="preserve"> </w:t>
      </w:r>
      <w:r w:rsidR="007F63E9">
        <w:t>attendees to take, if they wish.</w:t>
      </w:r>
    </w:p>
    <w:p w:rsidR="00746B5A" w:rsidRDefault="00746B5A" w:rsidP="0028750D">
      <w:r>
        <w:t xml:space="preserve">6. Presenters consent </w:t>
      </w:r>
      <w:r w:rsidR="004D4AC1">
        <w:t>to photos during the event along with promotional material distributed before/after event</w:t>
      </w:r>
      <w:r>
        <w:t>.</w:t>
      </w:r>
    </w:p>
    <w:p w:rsidR="00991DC4" w:rsidRDefault="004D4AC1">
      <w:r>
        <w:t xml:space="preserve">7. </w:t>
      </w:r>
      <w:r w:rsidR="003F0223">
        <w:t>Language must be</w:t>
      </w:r>
      <w:r w:rsidRPr="004D4AC1">
        <w:t xml:space="preserve"> acceptable for all audiences. Ensure that jokes and stories are age-appropriate, and don’t single out or marginalize a particular group of people. Refrain from swearing or other offensive language.</w:t>
      </w:r>
    </w:p>
    <w:p w:rsidR="004D4AC1" w:rsidRDefault="004D4AC1"/>
    <w:p w:rsidR="005963DE" w:rsidRDefault="005963DE">
      <w:r>
        <w:t>______________________________________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  <w:r>
        <w:br/>
        <w:t>Presenter’s Signature of Acknowledgement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963DE" w:rsidSect="004D4AC1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7D4A"/>
    <w:multiLevelType w:val="hybridMultilevel"/>
    <w:tmpl w:val="B2F86882"/>
    <w:lvl w:ilvl="0" w:tplc="FE8253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D3DFD"/>
    <w:multiLevelType w:val="hybridMultilevel"/>
    <w:tmpl w:val="8D4C0490"/>
    <w:lvl w:ilvl="0" w:tplc="F754DAC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96F4CC9"/>
    <w:multiLevelType w:val="hybridMultilevel"/>
    <w:tmpl w:val="2612E1C0"/>
    <w:lvl w:ilvl="0" w:tplc="FE8253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0D"/>
    <w:rsid w:val="000F739D"/>
    <w:rsid w:val="0028750D"/>
    <w:rsid w:val="002E388E"/>
    <w:rsid w:val="003F0223"/>
    <w:rsid w:val="004D4AC1"/>
    <w:rsid w:val="0050128C"/>
    <w:rsid w:val="005445FC"/>
    <w:rsid w:val="005963DE"/>
    <w:rsid w:val="00746B5A"/>
    <w:rsid w:val="007656B1"/>
    <w:rsid w:val="007F63E9"/>
    <w:rsid w:val="00921188"/>
    <w:rsid w:val="00991DC4"/>
    <w:rsid w:val="00D21521"/>
    <w:rsid w:val="00DA136D"/>
    <w:rsid w:val="00E316CE"/>
    <w:rsid w:val="00E6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CA9D9-3DE6-4084-B1F5-31F5C382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Schaaf</dc:creator>
  <cp:keywords/>
  <dc:description/>
  <cp:lastModifiedBy>Youth Services</cp:lastModifiedBy>
  <cp:revision>2</cp:revision>
  <dcterms:created xsi:type="dcterms:W3CDTF">2024-04-19T16:18:00Z</dcterms:created>
  <dcterms:modified xsi:type="dcterms:W3CDTF">2024-04-19T16:18:00Z</dcterms:modified>
</cp:coreProperties>
</file>