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B7B6" w14:textId="77777777" w:rsidR="00354559" w:rsidRDefault="008047CA">
      <w:pPr>
        <w:spacing w:before="52"/>
        <w:ind w:left="120"/>
        <w:rPr>
          <w:rFonts w:ascii="Times New Roman" w:eastAsia="Times New Roman" w:hAnsi="Times New Roman" w:cs="Times New Roman"/>
          <w:b/>
          <w:sz w:val="28"/>
          <w:szCs w:val="28"/>
        </w:rPr>
      </w:pPr>
      <w:r>
        <w:rPr>
          <w:noProof/>
        </w:rPr>
        <w:drawing>
          <wp:anchor distT="114300" distB="114300" distL="114300" distR="114300" simplePos="0" relativeHeight="251658240" behindDoc="0" locked="0" layoutInCell="1" hidden="0" allowOverlap="1" wp14:anchorId="05684C19" wp14:editId="0D3C0618">
            <wp:simplePos x="0" y="0"/>
            <wp:positionH relativeFrom="column">
              <wp:posOffset>104776</wp:posOffset>
            </wp:positionH>
            <wp:positionV relativeFrom="paragraph">
              <wp:posOffset>114300</wp:posOffset>
            </wp:positionV>
            <wp:extent cx="2386013" cy="1193006"/>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386013" cy="1193006"/>
                    </a:xfrm>
                    <a:prstGeom prst="rect">
                      <a:avLst/>
                    </a:prstGeom>
                    <a:ln/>
                  </pic:spPr>
                </pic:pic>
              </a:graphicData>
            </a:graphic>
          </wp:anchor>
        </w:drawing>
      </w:r>
    </w:p>
    <w:p w14:paraId="0BC28B00" w14:textId="77777777" w:rsidR="00354559" w:rsidRDefault="00354559">
      <w:pPr>
        <w:spacing w:before="52"/>
        <w:ind w:left="120"/>
        <w:jc w:val="center"/>
        <w:rPr>
          <w:rFonts w:ascii="Times New Roman" w:eastAsia="Times New Roman" w:hAnsi="Times New Roman" w:cs="Times New Roman"/>
          <w:b/>
          <w:sz w:val="28"/>
          <w:szCs w:val="28"/>
        </w:rPr>
      </w:pPr>
    </w:p>
    <w:p w14:paraId="415B3639" w14:textId="77777777" w:rsidR="00354559" w:rsidRDefault="008047CA">
      <w:pPr>
        <w:spacing w:before="52"/>
        <w:ind w:left="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Request For Reconsideration</w:t>
      </w:r>
    </w:p>
    <w:p w14:paraId="633BFD86" w14:textId="77777777" w:rsidR="00354559" w:rsidRDefault="008047CA">
      <w:pPr>
        <w:spacing w:before="52"/>
        <w:ind w:left="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of Library Material</w:t>
      </w:r>
    </w:p>
    <w:p w14:paraId="0F79EF33" w14:textId="77777777" w:rsidR="00354559" w:rsidRDefault="00354559">
      <w:pPr>
        <w:spacing w:before="52"/>
        <w:ind w:left="120"/>
        <w:rPr>
          <w:rFonts w:ascii="Times New Roman" w:eastAsia="Times New Roman" w:hAnsi="Times New Roman" w:cs="Times New Roman"/>
          <w:b/>
          <w:sz w:val="28"/>
          <w:szCs w:val="28"/>
        </w:rPr>
      </w:pPr>
    </w:p>
    <w:p w14:paraId="08ED9356" w14:textId="77777777" w:rsidR="00DC3C20" w:rsidRDefault="008047CA" w:rsidP="00DC3C20">
      <w:pPr>
        <w:widowControl/>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br/>
      </w:r>
    </w:p>
    <w:p w14:paraId="52CA8468" w14:textId="5A94DAB6" w:rsidR="00DC3C20" w:rsidRPr="00DC3C20" w:rsidRDefault="00DC3C20" w:rsidP="00DC3C20">
      <w:pPr>
        <w:widowControl/>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b/>
          <w:bCs/>
          <w:sz w:val="24"/>
          <w:szCs w:val="24"/>
          <w:highlight w:val="white"/>
        </w:rPr>
        <w:t>Our Mission</w:t>
      </w:r>
    </w:p>
    <w:p w14:paraId="74C1AABF" w14:textId="1D39F075" w:rsidR="00354559" w:rsidRDefault="008047CA" w:rsidP="00DC3C20">
      <w:pPr>
        <w:widowControl/>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Ferndale Area District Library strengthens the community by providing access to materials and services that inform, enrich, entertain, and empower.</w:t>
      </w:r>
    </w:p>
    <w:p w14:paraId="44C05946" w14:textId="77777777" w:rsidR="00354559" w:rsidRDefault="00354559">
      <w:pPr>
        <w:widowControl/>
        <w:shd w:val="clear" w:color="auto" w:fill="FFFFFF"/>
        <w:jc w:val="both"/>
        <w:rPr>
          <w:rFonts w:ascii="Times New Roman" w:eastAsia="Times New Roman" w:hAnsi="Times New Roman" w:cs="Times New Roman"/>
          <w:sz w:val="24"/>
          <w:szCs w:val="24"/>
          <w:highlight w:val="white"/>
        </w:rPr>
      </w:pPr>
    </w:p>
    <w:p w14:paraId="222D9DE2" w14:textId="77777777" w:rsidR="00354559" w:rsidRDefault="008047CA">
      <w:pPr>
        <w:widowControl/>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Our Vision</w:t>
      </w:r>
    </w:p>
    <w:p w14:paraId="4B0EBD92" w14:textId="77777777" w:rsidR="00354559" w:rsidRDefault="008047CA">
      <w:pPr>
        <w:widowControl/>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Ferndale Area District Library is a leader in building and sustaining Ferndale as a creative city that attracts and nurtures talent, mobilizes ideas, stimulates innovation, and encourages diversity. The library is a center of cultural vitality and participation that enhances the quality of life for all Ferndale residents.</w:t>
      </w:r>
    </w:p>
    <w:p w14:paraId="0F8B550C" w14:textId="77777777" w:rsidR="00354559" w:rsidRDefault="00354559">
      <w:pPr>
        <w:pBdr>
          <w:top w:val="nil"/>
          <w:left w:val="nil"/>
          <w:bottom w:val="nil"/>
          <w:right w:val="nil"/>
          <w:between w:val="nil"/>
        </w:pBdr>
        <w:spacing w:before="69"/>
        <w:ind w:left="120" w:right="164"/>
        <w:jc w:val="both"/>
        <w:rPr>
          <w:rFonts w:ascii="Times New Roman" w:eastAsia="Times New Roman" w:hAnsi="Times New Roman" w:cs="Times New Roman"/>
          <w:sz w:val="24"/>
          <w:szCs w:val="24"/>
        </w:rPr>
      </w:pPr>
    </w:p>
    <w:p w14:paraId="6F4A5A04" w14:textId="77777777" w:rsidR="00354559" w:rsidRDefault="008047CA">
      <w:pPr>
        <w:pBdr>
          <w:top w:val="nil"/>
          <w:left w:val="nil"/>
          <w:bottom w:val="nil"/>
          <w:right w:val="nil"/>
          <w:between w:val="nil"/>
        </w:pBdr>
        <w:spacing w:before="69"/>
        <w:ind w:left="120"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Library Board of </w:t>
      </w:r>
      <w:r>
        <w:rPr>
          <w:rFonts w:ascii="Times New Roman" w:eastAsia="Times New Roman" w:hAnsi="Times New Roman" w:cs="Times New Roman"/>
          <w:sz w:val="24"/>
          <w:szCs w:val="24"/>
        </w:rPr>
        <w:t>Directors</w:t>
      </w:r>
      <w:r>
        <w:rPr>
          <w:rFonts w:ascii="Times New Roman" w:eastAsia="Times New Roman" w:hAnsi="Times New Roman" w:cs="Times New Roman"/>
          <w:color w:val="000000"/>
          <w:sz w:val="24"/>
          <w:szCs w:val="24"/>
        </w:rPr>
        <w:t xml:space="preserve"> has delegated the responsibility for selection and evaluation of collection materials to the Library Director and has established reconsideration procedures to address concerns about those resources. </w:t>
      </w:r>
    </w:p>
    <w:p w14:paraId="126C2F30" w14:textId="77777777" w:rsidR="00354559" w:rsidRDefault="00354559">
      <w:pPr>
        <w:pBdr>
          <w:top w:val="nil"/>
          <w:left w:val="nil"/>
          <w:bottom w:val="nil"/>
          <w:right w:val="nil"/>
          <w:between w:val="nil"/>
        </w:pBdr>
        <w:spacing w:before="69"/>
        <w:ind w:left="120" w:right="164"/>
        <w:jc w:val="both"/>
        <w:rPr>
          <w:rFonts w:ascii="Times New Roman" w:eastAsia="Times New Roman" w:hAnsi="Times New Roman" w:cs="Times New Roman"/>
          <w:sz w:val="24"/>
          <w:szCs w:val="24"/>
        </w:rPr>
      </w:pPr>
    </w:p>
    <w:p w14:paraId="5B5AEEEC" w14:textId="77777777" w:rsidR="00354559" w:rsidRDefault="008047CA">
      <w:pPr>
        <w:pBdr>
          <w:top w:val="nil"/>
          <w:left w:val="nil"/>
          <w:bottom w:val="nil"/>
          <w:right w:val="nil"/>
          <w:between w:val="nil"/>
        </w:pBdr>
        <w:spacing w:before="69"/>
        <w:ind w:left="120"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Completion of this form is the first step in those procedures. If you wish to request reconsideration of library materials, please return a completed form c/o the Library Director, Ferndale Area District Library, 222 E. 9 Mile Rd, Ferndale, MI, 48820.  All decisions of the Board are final.</w:t>
      </w:r>
    </w:p>
    <w:p w14:paraId="4A8CAD33" w14:textId="77777777" w:rsidR="00354559" w:rsidRDefault="00354559">
      <w:pPr>
        <w:pBdr>
          <w:top w:val="nil"/>
          <w:left w:val="nil"/>
          <w:bottom w:val="nil"/>
          <w:right w:val="nil"/>
          <w:between w:val="nil"/>
        </w:pBdr>
        <w:spacing w:before="69"/>
        <w:ind w:left="120" w:right="164"/>
        <w:jc w:val="both"/>
        <w:rPr>
          <w:rFonts w:ascii="Times New Roman" w:eastAsia="Times New Roman" w:hAnsi="Times New Roman" w:cs="Times New Roman"/>
          <w:color w:val="000000"/>
          <w:sz w:val="24"/>
          <w:szCs w:val="24"/>
        </w:rPr>
      </w:pPr>
    </w:p>
    <w:p w14:paraId="11DD52B9" w14:textId="77777777" w:rsidR="00354559" w:rsidRDefault="008047CA">
      <w:pPr>
        <w:pBdr>
          <w:top w:val="nil"/>
          <w:left w:val="nil"/>
          <w:bottom w:val="nil"/>
          <w:right w:val="nil"/>
          <w:between w:val="nil"/>
        </w:pBdr>
        <w:spacing w:before="69"/>
        <w:ind w:left="120" w:righ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forms that are 100% completed will be accepted. The Library Director has up to sixty (60) days to complete the reconsideration process for each form. The material being reconsidered must be read in full by the applicant.</w:t>
      </w:r>
    </w:p>
    <w:p w14:paraId="72BB4AD6" w14:textId="77777777" w:rsidR="00354559" w:rsidRDefault="00354559">
      <w:pPr>
        <w:spacing w:before="10"/>
        <w:rPr>
          <w:rFonts w:ascii="Times New Roman" w:eastAsia="Times New Roman" w:hAnsi="Times New Roman" w:cs="Times New Roman"/>
          <w:sz w:val="24"/>
          <w:szCs w:val="24"/>
        </w:rPr>
      </w:pPr>
    </w:p>
    <w:p w14:paraId="1632E676" w14:textId="77777777" w:rsidR="00354559" w:rsidRDefault="008047CA">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Name: _____________________________________      Date: __________________________</w:t>
      </w:r>
    </w:p>
    <w:p w14:paraId="39BFF3F1" w14:textId="77777777" w:rsidR="00354559" w:rsidRDefault="00354559">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p>
    <w:p w14:paraId="13FE2B70" w14:textId="77777777" w:rsidR="00354559" w:rsidRDefault="008047CA">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_____________________________________________________________________</w:t>
      </w:r>
    </w:p>
    <w:p w14:paraId="18D514B9" w14:textId="77777777" w:rsidR="00354559" w:rsidRDefault="00354559">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p>
    <w:p w14:paraId="4188B70D" w14:textId="77777777" w:rsidR="00354559" w:rsidRDefault="008047CA">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City: _______________________     State: _________    Zip code: _______________________</w:t>
      </w:r>
    </w:p>
    <w:p w14:paraId="34E35041" w14:textId="77777777" w:rsidR="00354559" w:rsidRDefault="00354559">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p>
    <w:p w14:paraId="0F8AA1FC" w14:textId="77777777" w:rsidR="00354559" w:rsidRDefault="008047CA">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Phone: __________________________    Email: _____________________________________</w:t>
      </w:r>
    </w:p>
    <w:p w14:paraId="54750841" w14:textId="77777777" w:rsidR="00354559" w:rsidRDefault="00354559">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p>
    <w:p w14:paraId="28CA78EF" w14:textId="77777777" w:rsidR="00354559" w:rsidRDefault="00354559">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p>
    <w:p w14:paraId="7A8E4210" w14:textId="77777777" w:rsidR="00354559" w:rsidRDefault="008047CA">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a FADL cardholder or do you live, work, own property, or attend school in our service area?  </w:t>
      </w:r>
    </w:p>
    <w:p w14:paraId="3E894677" w14:textId="77777777" w:rsidR="00354559" w:rsidRDefault="008047CA">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Yes ______      No ______</w:t>
      </w:r>
    </w:p>
    <w:p w14:paraId="33611760" w14:textId="77777777" w:rsidR="00354559" w:rsidRDefault="00354559">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p>
    <w:p w14:paraId="2ECA970B" w14:textId="77777777" w:rsidR="00354559" w:rsidRDefault="008047CA">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Who do represent?    Self _______    Organization _______</w:t>
      </w:r>
    </w:p>
    <w:p w14:paraId="2D113A51" w14:textId="77777777" w:rsidR="00354559" w:rsidRDefault="00354559">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p>
    <w:p w14:paraId="08F70D8C" w14:textId="77777777" w:rsidR="00354559" w:rsidRDefault="00354559">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pPr>
    </w:p>
    <w:p w14:paraId="08CF585A" w14:textId="77777777" w:rsidR="00354559" w:rsidRDefault="008047CA">
      <w:pPr>
        <w:pBdr>
          <w:top w:val="nil"/>
          <w:left w:val="nil"/>
          <w:bottom w:val="nil"/>
          <w:right w:val="nil"/>
          <w:between w:val="nil"/>
        </w:pBdr>
        <w:tabs>
          <w:tab w:val="left" w:pos="5619"/>
          <w:tab w:val="left" w:pos="9379"/>
        </w:tabs>
        <w:ind w:left="120"/>
        <w:rPr>
          <w:rFonts w:ascii="Times New Roman" w:eastAsia="Times New Roman" w:hAnsi="Times New Roman" w:cs="Times New Roman"/>
          <w:sz w:val="24"/>
          <w:szCs w:val="24"/>
        </w:rPr>
        <w:sectPr w:rsidR="00354559">
          <w:headerReference w:type="even" r:id="rId8"/>
          <w:headerReference w:type="default" r:id="rId9"/>
          <w:footerReference w:type="even" r:id="rId10"/>
          <w:footerReference w:type="default" r:id="rId11"/>
          <w:headerReference w:type="first" r:id="rId12"/>
          <w:footerReference w:type="first" r:id="rId13"/>
          <w:pgSz w:w="12240" w:h="15840"/>
          <w:pgMar w:top="1100" w:right="1320" w:bottom="280" w:left="1320" w:header="720" w:footer="720" w:gutter="0"/>
          <w:pgNumType w:start="1"/>
          <w:cols w:space="720"/>
        </w:sectPr>
      </w:pPr>
      <w:r>
        <w:rPr>
          <w:rFonts w:ascii="Times New Roman" w:eastAsia="Times New Roman" w:hAnsi="Times New Roman" w:cs="Times New Roman"/>
          <w:sz w:val="24"/>
          <w:szCs w:val="24"/>
        </w:rPr>
        <w:t>If organization, please provide the name: ___________________________________________</w:t>
      </w:r>
    </w:p>
    <w:p w14:paraId="157D39C8" w14:textId="77777777" w:rsidR="00354559" w:rsidRDefault="008047CA">
      <w:pPr>
        <w:pBdr>
          <w:top w:val="nil"/>
          <w:left w:val="nil"/>
          <w:bottom w:val="nil"/>
          <w:right w:val="nil"/>
          <w:between w:val="nil"/>
        </w:pBdr>
        <w:tabs>
          <w:tab w:val="left" w:pos="9433"/>
        </w:tabs>
        <w:spacing w:before="69" w:line="360" w:lineRule="auto"/>
        <w:ind w:right="16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Title:_</w:t>
      </w:r>
      <w:proofErr w:type="gramEnd"/>
      <w:r>
        <w:rPr>
          <w:rFonts w:ascii="Times New Roman" w:eastAsia="Times New Roman" w:hAnsi="Times New Roman" w:cs="Times New Roman"/>
          <w:color w:val="000000"/>
          <w:sz w:val="24"/>
          <w:szCs w:val="24"/>
        </w:rPr>
        <w:t>_______________________________________________________________________</w:t>
      </w:r>
    </w:p>
    <w:p w14:paraId="001E7345" w14:textId="77777777" w:rsidR="00354559" w:rsidRDefault="00354559">
      <w:pPr>
        <w:pBdr>
          <w:top w:val="nil"/>
          <w:left w:val="nil"/>
          <w:bottom w:val="nil"/>
          <w:right w:val="nil"/>
          <w:between w:val="nil"/>
        </w:pBdr>
        <w:spacing w:line="360" w:lineRule="auto"/>
        <w:rPr>
          <w:rFonts w:ascii="Times New Roman" w:eastAsia="Times New Roman" w:hAnsi="Times New Roman" w:cs="Times New Roman"/>
          <w:sz w:val="24"/>
          <w:szCs w:val="24"/>
        </w:rPr>
      </w:pPr>
    </w:p>
    <w:p w14:paraId="2B38C7BA" w14:textId="77777777" w:rsidR="00354559" w:rsidRDefault="008047C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Author:_</w:t>
      </w:r>
      <w:proofErr w:type="gramEnd"/>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sz w:val="24"/>
          <w:szCs w:val="24"/>
        </w:rPr>
        <w:t xml:space="preserve"> Type of Material: _______________________</w:t>
      </w:r>
    </w:p>
    <w:p w14:paraId="3C53041D" w14:textId="77777777" w:rsidR="00354559" w:rsidRDefault="008047CA">
      <w:pPr>
        <w:spacing w:before="2"/>
        <w:rPr>
          <w:rFonts w:ascii="Times New Roman" w:eastAsia="Times New Roman" w:hAnsi="Times New Roman" w:cs="Times New Roman"/>
        </w:rPr>
      </w:pPr>
      <w:r>
        <w:rPr>
          <w:rFonts w:ascii="Times New Roman" w:eastAsia="Times New Roman" w:hAnsi="Times New Roman" w:cs="Times New Roman"/>
        </w:rPr>
        <w:t>(Artist, Performer, etc.)                                                (Book, DVD, Program, etc.)</w:t>
      </w:r>
    </w:p>
    <w:p w14:paraId="57D190B8" w14:textId="77777777" w:rsidR="00354559" w:rsidRDefault="00354559">
      <w:pPr>
        <w:spacing w:before="2"/>
        <w:rPr>
          <w:rFonts w:ascii="Times New Roman" w:eastAsia="Times New Roman" w:hAnsi="Times New Roman" w:cs="Times New Roman"/>
        </w:rPr>
      </w:pPr>
    </w:p>
    <w:p w14:paraId="1DA9C7ED"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color w:val="000000"/>
          <w:sz w:val="24"/>
          <w:szCs w:val="24"/>
        </w:rPr>
      </w:pPr>
    </w:p>
    <w:p w14:paraId="156783DA"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 you read, view, or listen to the entire work?</w:t>
      </w:r>
      <w:r>
        <w:rPr>
          <w:rFonts w:ascii="Times New Roman" w:eastAsia="Times New Roman" w:hAnsi="Times New Roman" w:cs="Times New Roman"/>
          <w:sz w:val="24"/>
          <w:szCs w:val="24"/>
        </w:rPr>
        <w:t xml:space="preserve">  Yes _____    No _____</w:t>
      </w:r>
    </w:p>
    <w:p w14:paraId="3F39F0E0"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2CDAA16F"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5A6FF3EB"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read any professional reviews of this work?  Yes _____   No _____</w:t>
      </w:r>
    </w:p>
    <w:p w14:paraId="13ED5AFC"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13C83C82"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03C5FB3B"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list publication(s) here: ________________________________________________</w:t>
      </w:r>
    </w:p>
    <w:p w14:paraId="5D43BC28"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0A962D71"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E59F289"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1BBA4B3D"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54E511FD"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72F004E7"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believe is the major theme or intent of this </w:t>
      </w:r>
      <w:proofErr w:type="gramStart"/>
      <w:r>
        <w:rPr>
          <w:rFonts w:ascii="Times New Roman" w:eastAsia="Times New Roman" w:hAnsi="Times New Roman" w:cs="Times New Roman"/>
          <w:sz w:val="24"/>
          <w:szCs w:val="24"/>
        </w:rPr>
        <w:t>work?_</w:t>
      </w:r>
      <w:proofErr w:type="gramEnd"/>
      <w:r>
        <w:rPr>
          <w:rFonts w:ascii="Times New Roman" w:eastAsia="Times New Roman" w:hAnsi="Times New Roman" w:cs="Times New Roman"/>
          <w:sz w:val="24"/>
          <w:szCs w:val="24"/>
        </w:rPr>
        <w:t>___________________________</w:t>
      </w:r>
    </w:p>
    <w:p w14:paraId="7CF904A1"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78339849"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E6615D6"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5D60B38B"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1D4BEA0"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39A1E5E1"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objection to this work? Please be specific. _________________________________</w:t>
      </w:r>
    </w:p>
    <w:p w14:paraId="12FCB5D8"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03D8CF6D"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2F9A45AA"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C6F6605"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8A9B0CB"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50F059ED"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feel might be the result of reading, viewing, or listening to this work?</w:t>
      </w:r>
    </w:p>
    <w:p w14:paraId="2FB6AE71"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0E4EFA9F"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14:paraId="06F169E0"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76776E1E"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14:paraId="5EC87A7E"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C102EE1"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action do you wish to be taken? ________________________________________________</w:t>
      </w:r>
    </w:p>
    <w:p w14:paraId="23E3584A"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63BECD99"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14:paraId="29E241B2"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67FF1EB5"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explain how such an action would improve the </w:t>
      </w:r>
      <w:proofErr w:type="gramStart"/>
      <w:r>
        <w:rPr>
          <w:rFonts w:ascii="Times New Roman" w:eastAsia="Times New Roman" w:hAnsi="Times New Roman" w:cs="Times New Roman"/>
          <w:sz w:val="24"/>
          <w:szCs w:val="24"/>
        </w:rPr>
        <w:t>Library’s</w:t>
      </w:r>
      <w:proofErr w:type="gramEnd"/>
      <w:r>
        <w:rPr>
          <w:rFonts w:ascii="Times New Roman" w:eastAsia="Times New Roman" w:hAnsi="Times New Roman" w:cs="Times New Roman"/>
          <w:sz w:val="24"/>
          <w:szCs w:val="24"/>
        </w:rPr>
        <w:t xml:space="preserve"> service to the community:</w:t>
      </w:r>
    </w:p>
    <w:p w14:paraId="4149E5D0"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B023128"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14:paraId="2E24A825"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F535A66"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14:paraId="4BBFD56B"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its place, what work of equal literary quality would you recommend the </w:t>
      </w:r>
      <w:proofErr w:type="gramStart"/>
      <w:r>
        <w:rPr>
          <w:rFonts w:ascii="Times New Roman" w:eastAsia="Times New Roman" w:hAnsi="Times New Roman" w:cs="Times New Roman"/>
          <w:sz w:val="24"/>
          <w:szCs w:val="24"/>
        </w:rPr>
        <w:t>Library</w:t>
      </w:r>
      <w:proofErr w:type="gramEnd"/>
      <w:r>
        <w:rPr>
          <w:rFonts w:ascii="Times New Roman" w:eastAsia="Times New Roman" w:hAnsi="Times New Roman" w:cs="Times New Roman"/>
          <w:sz w:val="24"/>
          <w:szCs w:val="24"/>
        </w:rPr>
        <w:t xml:space="preserve"> purchase that would cover the same subject or content?</w:t>
      </w:r>
    </w:p>
    <w:p w14:paraId="196B45F6"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367AAE9"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7B147D7D"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5C1F243D"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1BE0D81"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6318E36E"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4CD9DD6F"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5D10C96F"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680C868E"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392F09E"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7725C0FA"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7E692004"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21FE3A8F"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3119323A"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            _____________________________________</w:t>
      </w:r>
    </w:p>
    <w:p w14:paraId="2EA8B057"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1881C835"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45EA617C"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BAAAFC8"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6E266E69"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53669B6B"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226539A8"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20619715"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5AEDCB2E"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forms should be delivered to:</w:t>
      </w:r>
    </w:p>
    <w:p w14:paraId="6F9899A5" w14:textId="77777777" w:rsidR="00354559" w:rsidRDefault="00354559">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C4B4B66"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Ferndale Area District Library</w:t>
      </w:r>
    </w:p>
    <w:p w14:paraId="7F9856A7"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Attn: Library Director</w:t>
      </w:r>
    </w:p>
    <w:p w14:paraId="12413344" w14:textId="77777777"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 East Nine Mile Road</w:t>
      </w:r>
    </w:p>
    <w:p w14:paraId="6A586F13" w14:textId="12BFC33C" w:rsidR="00354559" w:rsidRDefault="008047CA">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Ferndale, MI  48220</w:t>
      </w:r>
    </w:p>
    <w:p w14:paraId="61B19289" w14:textId="744F8562"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29BCE4DB" w14:textId="4EA480E5"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17F1BB25" w14:textId="2FA527C6"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6DF3ACA5" w14:textId="38332E5A"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1E8608A4" w14:textId="17063C2B"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653F0720" w14:textId="3E0137BC"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FC3EA5B" w14:textId="2A0294B4"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00F8998" w14:textId="2F1E5BA5"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3AAE9119" w14:textId="560142D9"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096E65B6" w14:textId="6B40B9A7"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2D1F20E6" w14:textId="1E3DDA51"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45ED2932" w14:textId="36523FDA"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0C685C20" w14:textId="6CDB7D4C" w:rsidR="00C96FA3" w:rsidRP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Updated 7/21/2022</w:t>
      </w:r>
    </w:p>
    <w:p w14:paraId="76981C52" w14:textId="44837B89"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03271974" w14:textId="0E083316" w:rsidR="00C96FA3" w:rsidRDefault="00C96FA3">
      <w:pPr>
        <w:pBdr>
          <w:top w:val="nil"/>
          <w:left w:val="nil"/>
          <w:bottom w:val="nil"/>
          <w:right w:val="nil"/>
          <w:between w:val="nil"/>
        </w:pBdr>
        <w:tabs>
          <w:tab w:val="left" w:pos="840"/>
        </w:tabs>
        <w:spacing w:line="257" w:lineRule="auto"/>
        <w:rPr>
          <w:rFonts w:ascii="Times New Roman" w:eastAsia="Times New Roman" w:hAnsi="Times New Roman" w:cs="Times New Roman"/>
          <w:sz w:val="24"/>
          <w:szCs w:val="24"/>
        </w:rPr>
      </w:pPr>
    </w:p>
    <w:p w14:paraId="280D8E0B" w14:textId="77777777" w:rsidR="00354559" w:rsidRDefault="00354559">
      <w:pPr>
        <w:spacing w:before="2"/>
        <w:rPr>
          <w:rFonts w:ascii="Times New Roman" w:eastAsia="Times New Roman" w:hAnsi="Times New Roman" w:cs="Times New Roman"/>
          <w:color w:val="FF0000"/>
          <w:sz w:val="2"/>
          <w:szCs w:val="2"/>
        </w:rPr>
      </w:pPr>
    </w:p>
    <w:p w14:paraId="2B0F1071" w14:textId="77777777" w:rsidR="00354559" w:rsidRDefault="00354559">
      <w:pPr>
        <w:spacing w:before="2"/>
        <w:rPr>
          <w:rFonts w:ascii="Times New Roman" w:eastAsia="Times New Roman" w:hAnsi="Times New Roman" w:cs="Times New Roman"/>
          <w:color w:val="FF0000"/>
          <w:sz w:val="2"/>
          <w:szCs w:val="2"/>
        </w:rPr>
      </w:pPr>
    </w:p>
    <w:p w14:paraId="7BF68DB9" w14:textId="77777777" w:rsidR="00354559" w:rsidRDefault="00354559">
      <w:pPr>
        <w:spacing w:before="2"/>
        <w:rPr>
          <w:rFonts w:ascii="Times New Roman" w:eastAsia="Times New Roman" w:hAnsi="Times New Roman" w:cs="Times New Roman"/>
          <w:color w:val="FF0000"/>
          <w:sz w:val="2"/>
          <w:szCs w:val="2"/>
        </w:rPr>
      </w:pPr>
    </w:p>
    <w:p w14:paraId="3CA7E7C5" w14:textId="77777777" w:rsidR="00354559" w:rsidRDefault="00354559">
      <w:pPr>
        <w:spacing w:before="2"/>
        <w:rPr>
          <w:rFonts w:ascii="Times New Roman" w:eastAsia="Times New Roman" w:hAnsi="Times New Roman" w:cs="Times New Roman"/>
          <w:color w:val="FF0000"/>
          <w:sz w:val="2"/>
          <w:szCs w:val="2"/>
        </w:rPr>
      </w:pPr>
    </w:p>
    <w:p w14:paraId="10734A42" w14:textId="77777777" w:rsidR="00354559" w:rsidRDefault="00354559">
      <w:pPr>
        <w:spacing w:before="2"/>
        <w:rPr>
          <w:rFonts w:ascii="Times New Roman" w:eastAsia="Times New Roman" w:hAnsi="Times New Roman" w:cs="Times New Roman"/>
          <w:color w:val="FF0000"/>
          <w:sz w:val="2"/>
          <w:szCs w:val="2"/>
        </w:rPr>
      </w:pPr>
    </w:p>
    <w:p w14:paraId="31F489B7" w14:textId="77777777" w:rsidR="00354559" w:rsidRDefault="00354559">
      <w:pPr>
        <w:spacing w:before="2"/>
        <w:rPr>
          <w:rFonts w:ascii="Times New Roman" w:eastAsia="Times New Roman" w:hAnsi="Times New Roman" w:cs="Times New Roman"/>
          <w:color w:val="FF0000"/>
          <w:sz w:val="2"/>
          <w:szCs w:val="2"/>
        </w:rPr>
      </w:pPr>
    </w:p>
    <w:p w14:paraId="0D53ECC1" w14:textId="77777777" w:rsidR="00354559" w:rsidRDefault="00354559">
      <w:pPr>
        <w:spacing w:before="2"/>
        <w:rPr>
          <w:rFonts w:ascii="Times New Roman" w:eastAsia="Times New Roman" w:hAnsi="Times New Roman" w:cs="Times New Roman"/>
          <w:color w:val="FF0000"/>
          <w:sz w:val="2"/>
          <w:szCs w:val="2"/>
        </w:rPr>
      </w:pPr>
    </w:p>
    <w:p w14:paraId="67AE4F39" w14:textId="77777777" w:rsidR="00354559" w:rsidRDefault="00354559">
      <w:pPr>
        <w:spacing w:before="2"/>
        <w:rPr>
          <w:rFonts w:ascii="Times New Roman" w:eastAsia="Times New Roman" w:hAnsi="Times New Roman" w:cs="Times New Roman"/>
          <w:color w:val="FF0000"/>
          <w:sz w:val="2"/>
          <w:szCs w:val="2"/>
        </w:rPr>
      </w:pPr>
    </w:p>
    <w:p w14:paraId="252236DE" w14:textId="77777777" w:rsidR="00354559" w:rsidRDefault="00354559">
      <w:pPr>
        <w:spacing w:before="2"/>
        <w:rPr>
          <w:rFonts w:ascii="Times New Roman" w:eastAsia="Times New Roman" w:hAnsi="Times New Roman" w:cs="Times New Roman"/>
          <w:color w:val="FF0000"/>
          <w:sz w:val="2"/>
          <w:szCs w:val="2"/>
        </w:rPr>
      </w:pPr>
    </w:p>
    <w:p w14:paraId="2C9FB179" w14:textId="77777777" w:rsidR="00354559" w:rsidRDefault="00354559">
      <w:pPr>
        <w:spacing w:before="2"/>
        <w:rPr>
          <w:rFonts w:ascii="Times New Roman" w:eastAsia="Times New Roman" w:hAnsi="Times New Roman" w:cs="Times New Roman"/>
          <w:color w:val="FF0000"/>
          <w:sz w:val="2"/>
          <w:szCs w:val="2"/>
        </w:rPr>
      </w:pPr>
    </w:p>
    <w:sectPr w:rsidR="00354559">
      <w:type w:val="continuous"/>
      <w:pgSz w:w="12240" w:h="15840"/>
      <w:pgMar w:top="11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36BD" w14:textId="77777777" w:rsidR="00A357C5" w:rsidRDefault="00A357C5">
      <w:r>
        <w:separator/>
      </w:r>
    </w:p>
  </w:endnote>
  <w:endnote w:type="continuationSeparator" w:id="0">
    <w:p w14:paraId="5E2119D3" w14:textId="77777777" w:rsidR="00A357C5" w:rsidRDefault="00A3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5371" w14:textId="77777777" w:rsidR="00354559" w:rsidRDefault="0035455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4697" w14:textId="77777777" w:rsidR="00354559" w:rsidRDefault="0035455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24F1" w14:textId="77777777" w:rsidR="00354559" w:rsidRDefault="0035455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E78D" w14:textId="77777777" w:rsidR="00A357C5" w:rsidRDefault="00A357C5">
      <w:r>
        <w:separator/>
      </w:r>
    </w:p>
  </w:footnote>
  <w:footnote w:type="continuationSeparator" w:id="0">
    <w:p w14:paraId="044B1EB1" w14:textId="77777777" w:rsidR="00A357C5" w:rsidRDefault="00A3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F6A6" w14:textId="77777777" w:rsidR="00354559" w:rsidRDefault="0035455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C65F" w14:textId="77777777" w:rsidR="00354559" w:rsidRDefault="0035455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94AD" w14:textId="77777777" w:rsidR="00354559" w:rsidRDefault="0035455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559"/>
    <w:rsid w:val="00354559"/>
    <w:rsid w:val="00465640"/>
    <w:rsid w:val="007639C2"/>
    <w:rsid w:val="008047CA"/>
    <w:rsid w:val="00A357C5"/>
    <w:rsid w:val="00C96FA3"/>
    <w:rsid w:val="00DC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544C"/>
  <w15:docId w15:val="{35EFF4CC-1CDC-4A05-854F-7F5B5AA6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69"/>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0A0B"/>
    <w:pPr>
      <w:tabs>
        <w:tab w:val="center" w:pos="4680"/>
        <w:tab w:val="right" w:pos="9360"/>
      </w:tabs>
    </w:pPr>
  </w:style>
  <w:style w:type="character" w:customStyle="1" w:styleId="HeaderChar">
    <w:name w:val="Header Char"/>
    <w:basedOn w:val="DefaultParagraphFont"/>
    <w:link w:val="Header"/>
    <w:uiPriority w:val="99"/>
    <w:rsid w:val="001F0A0B"/>
  </w:style>
  <w:style w:type="paragraph" w:styleId="Footer">
    <w:name w:val="footer"/>
    <w:basedOn w:val="Normal"/>
    <w:link w:val="FooterChar"/>
    <w:uiPriority w:val="99"/>
    <w:unhideWhenUsed/>
    <w:rsid w:val="001F0A0B"/>
    <w:pPr>
      <w:tabs>
        <w:tab w:val="center" w:pos="4680"/>
        <w:tab w:val="right" w:pos="9360"/>
      </w:tabs>
    </w:pPr>
  </w:style>
  <w:style w:type="character" w:customStyle="1" w:styleId="FooterChar">
    <w:name w:val="Footer Char"/>
    <w:basedOn w:val="DefaultParagraphFont"/>
    <w:link w:val="Footer"/>
    <w:uiPriority w:val="99"/>
    <w:rsid w:val="001F0A0B"/>
  </w:style>
  <w:style w:type="character" w:customStyle="1" w:styleId="LBFileStampAtCursor">
    <w:name w:val="*LBFileStampAtCursor"/>
    <w:aliases w:val="FSC"/>
    <w:rsid w:val="001F0A0B"/>
    <w:rPr>
      <w:rFonts w:ascii="Times New Roman" w:hAnsi="Times New Roman" w:cs="Times New Roman"/>
      <w:sz w:val="16"/>
      <w:szCs w:val="32"/>
    </w:rPr>
  </w:style>
  <w:style w:type="paragraph" w:customStyle="1" w:styleId="LBFileStampAtEnd">
    <w:name w:val="*LBFileStampAtEnd"/>
    <w:aliases w:val="FSE"/>
    <w:basedOn w:val="Normal"/>
    <w:rsid w:val="001F0A0B"/>
    <w:pPr>
      <w:widowControl/>
      <w:spacing w:before="360"/>
    </w:pPr>
    <w:rPr>
      <w:rFonts w:ascii="Times New Roman" w:eastAsia="Times New Roman" w:hAnsi="Times New Roman" w:cs="Times New Roman"/>
      <w:sz w:val="16"/>
      <w:szCs w:val="32"/>
    </w:rPr>
  </w:style>
  <w:style w:type="paragraph" w:styleId="NormalWeb">
    <w:name w:val="Normal (Web)"/>
    <w:basedOn w:val="Normal"/>
    <w:uiPriority w:val="99"/>
    <w:unhideWhenUsed/>
    <w:rsid w:val="00DC4EEC"/>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C4EEC"/>
    <w:rPr>
      <w:b/>
      <w:bCs/>
    </w:rPr>
  </w:style>
  <w:style w:type="character" w:styleId="Hyperlink">
    <w:name w:val="Hyperlink"/>
    <w:basedOn w:val="DefaultParagraphFont"/>
    <w:uiPriority w:val="99"/>
    <w:semiHidden/>
    <w:unhideWhenUsed/>
    <w:rsid w:val="00DC4EEC"/>
    <w:rPr>
      <w:color w:val="0000FF"/>
      <w:u w:val="single"/>
    </w:rPr>
  </w:style>
  <w:style w:type="paragraph" w:customStyle="1" w:styleId="cpright">
    <w:name w:val="cpright"/>
    <w:basedOn w:val="Normal"/>
    <w:rsid w:val="00DC4EEC"/>
    <w:pPr>
      <w:widowControl/>
      <w:spacing w:before="100" w:beforeAutospacing="1" w:after="100" w:afterAutospacing="1"/>
    </w:pPr>
    <w:rPr>
      <w:rFonts w:ascii="Times New Roman" w:eastAsia="Times New Roman" w:hAnsi="Times New Roman" w:cs="Times New Roman"/>
      <w:sz w:val="24"/>
      <w:szCs w:val="24"/>
    </w:rPr>
  </w:style>
  <w:style w:type="character" w:customStyle="1" w:styleId="allrights">
    <w:name w:val="allrights"/>
    <w:basedOn w:val="DefaultParagraphFont"/>
    <w:rsid w:val="00DC4EEC"/>
  </w:style>
  <w:style w:type="character" w:customStyle="1" w:styleId="poweredby">
    <w:name w:val="poweredby"/>
    <w:basedOn w:val="DefaultParagraphFont"/>
    <w:rsid w:val="00DC4EE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cBl6btAyiHag8q28MZXBd2/ug==">AMUW2mVPECyaCxnuVZzd2F7UKcJMGwY/ATmHngLJKnj94fLon0VbCBtqxRy37ohR06wbownjIjsaR7nJqaI3fwEu5RziBFytkTDwBriWPhvBJDwlTn5l0oE=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jmarr</dc:creator>
  <cp:lastModifiedBy>Jenny Marr</cp:lastModifiedBy>
  <cp:revision>4</cp:revision>
  <cp:lastPrinted>2022-11-10T20:40:00Z</cp:lastPrinted>
  <dcterms:created xsi:type="dcterms:W3CDTF">2022-11-10T20:40:00Z</dcterms:created>
  <dcterms:modified xsi:type="dcterms:W3CDTF">2022-11-10T20:44:00Z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2010-07-09T00:00:00Z</vt:filetime>
  </property>
  <property fmtid="{D5CDD505-2E9C-101B-9397-08002B2CF9AE}" pid="3" name="LastSaved">
    <vt:filetime>2019-12-18T00:00:00Z</vt:filetime>
  </property>
  <property fmtid="{D5CDD505-2E9C-101B-9397-08002B2CF9AE}" pid="4" name="DMNumber">
    <vt:lpwstr>6288898</vt:lpwstr>
  </property>
  <property fmtid="{D5CDD505-2E9C-101B-9397-08002B2CF9AE}" pid="5" name="DMVersionNumber">
    <vt:lpwstr>-1</vt:lpwstr>
  </property>
  <property fmtid="{D5CDD505-2E9C-101B-9397-08002B2CF9AE}" pid="6" name="DocNumberPrefix">
    <vt:lpwstr>24658:00001:</vt:lpwstr>
  </property>
</Properties>
</file>