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ADD" w:rsidRDefault="004F2C49" w:rsidP="00950A9A">
      <w:pPr>
        <w:rPr>
          <w:rStyle w:val="Hyperlink"/>
        </w:rPr>
      </w:pPr>
      <w:r>
        <w:t>The Southgate Veter</w:t>
      </w:r>
      <w:r w:rsidR="001755B1">
        <w:t xml:space="preserve">ans Memorial Library has an opening for a </w:t>
      </w:r>
      <w:r w:rsidR="001C7B19">
        <w:t>Children’s &amp; Youth Services Librarian</w:t>
      </w:r>
      <w:r w:rsidR="001755B1">
        <w:t xml:space="preserve">.  </w:t>
      </w:r>
      <w:r w:rsidR="00386D0B">
        <w:t>This is a full time (40 hour/week) position</w:t>
      </w:r>
      <w:r>
        <w:t xml:space="preserve">, with evening and </w:t>
      </w:r>
      <w:r w:rsidR="00BF6D22">
        <w:t>Saturday</w:t>
      </w:r>
      <w:r>
        <w:t xml:space="preserve"> availability required.  </w:t>
      </w:r>
      <w:r w:rsidR="00386D0B">
        <w:t xml:space="preserve">Compensation </w:t>
      </w:r>
      <w:r w:rsidR="00EF7408">
        <w:t>$31,600 - $41,900, based on experience and qualifications</w:t>
      </w:r>
      <w:r w:rsidR="00386D0B">
        <w:t xml:space="preserve">, with medical, dental, </w:t>
      </w:r>
      <w:r w:rsidR="00683DFC">
        <w:t>and optical insurance</w:t>
      </w:r>
      <w:r w:rsidR="00386D0B">
        <w:t xml:space="preserve">, </w:t>
      </w:r>
      <w:r w:rsidR="00E8015C">
        <w:t xml:space="preserve">paid vacation and sick time, </w:t>
      </w:r>
      <w:r w:rsidR="00386D0B">
        <w:t>a</w:t>
      </w:r>
      <w:r w:rsidR="00683DFC">
        <w:t>s well as</w:t>
      </w:r>
      <w:r w:rsidR="00386D0B">
        <w:t xml:space="preserve"> matching contributions to retirement savings</w:t>
      </w:r>
      <w:r>
        <w:t xml:space="preserve">. </w:t>
      </w:r>
    </w:p>
    <w:p w:rsidR="00C65A78" w:rsidRDefault="00C65A78" w:rsidP="001755B1"/>
    <w:p w:rsidR="0019137D" w:rsidRPr="004B71FC" w:rsidRDefault="0019137D" w:rsidP="0019137D">
      <w:r>
        <w:rPr>
          <w:rFonts w:cs="Arial"/>
        </w:rPr>
        <w:t>The Children’s &amp; Youth Services librarian applies</w:t>
      </w:r>
      <w:r w:rsidRPr="002F31B9">
        <w:rPr>
          <w:rFonts w:cs="Arial"/>
        </w:rPr>
        <w:t xml:space="preserve"> professional library principles and broad knowledge in a community public library setting.  Work is performed under the general supervision of the Library Director</w:t>
      </w:r>
      <w:r w:rsidR="00EF7408">
        <w:rPr>
          <w:rFonts w:cs="Arial"/>
        </w:rPr>
        <w:t xml:space="preserve"> or other designated professional staff,</w:t>
      </w:r>
      <w:r w:rsidRPr="002F31B9">
        <w:rPr>
          <w:rFonts w:cs="Arial"/>
        </w:rPr>
        <w:t xml:space="preserve"> with some latitude for judgment.  </w:t>
      </w:r>
      <w:r w:rsidR="006B1C17">
        <w:rPr>
          <w:rFonts w:cs="Arial"/>
        </w:rPr>
        <w:t>They are also</w:t>
      </w:r>
      <w:r w:rsidRPr="002F31B9">
        <w:rPr>
          <w:rFonts w:cs="Arial"/>
        </w:rPr>
        <w:t xml:space="preserve"> responsible for </w:t>
      </w:r>
      <w:r w:rsidR="00512E3D">
        <w:rPr>
          <w:rFonts w:cs="Arial"/>
        </w:rPr>
        <w:t xml:space="preserve">supervising </w:t>
      </w:r>
      <w:r w:rsidRPr="002F31B9">
        <w:rPr>
          <w:rFonts w:cs="Arial"/>
        </w:rPr>
        <w:t>the operations of the library in the absence of the Director</w:t>
      </w:r>
      <w:r w:rsidR="00EB2986">
        <w:rPr>
          <w:rFonts w:cs="Arial"/>
        </w:rPr>
        <w:t>, or other senior librarian.</w:t>
      </w:r>
      <w:r w:rsidR="004B71FC">
        <w:rPr>
          <w:rFonts w:cs="Arial"/>
        </w:rPr>
        <w:t xml:space="preserve">  </w:t>
      </w:r>
      <w:r w:rsidR="004B71FC">
        <w:t>Applications will be accepted until the position is filled.</w:t>
      </w:r>
    </w:p>
    <w:p w:rsidR="0019137D" w:rsidRPr="002F31B9" w:rsidRDefault="0019137D" w:rsidP="0019137D">
      <w:pPr>
        <w:rPr>
          <w:rFonts w:cs="Arial"/>
        </w:rPr>
      </w:pPr>
    </w:p>
    <w:p w:rsidR="0019137D" w:rsidRPr="002F31B9" w:rsidRDefault="0019137D" w:rsidP="0019137D">
      <w:pPr>
        <w:rPr>
          <w:rFonts w:cs="Arial"/>
        </w:rPr>
      </w:pPr>
      <w:r w:rsidRPr="002F31B9">
        <w:rPr>
          <w:rFonts w:cs="Arial"/>
        </w:rPr>
        <w:t>Principal Duties and Responsibilities:</w:t>
      </w:r>
    </w:p>
    <w:p w:rsidR="0019137D" w:rsidRPr="002F31B9" w:rsidRDefault="0019137D" w:rsidP="0019137D">
      <w:pPr>
        <w:rPr>
          <w:rFonts w:cs="Arial"/>
        </w:rPr>
      </w:pPr>
    </w:p>
    <w:p w:rsidR="0019137D" w:rsidRPr="002F31B9" w:rsidRDefault="0019137D" w:rsidP="0019137D">
      <w:pPr>
        <w:numPr>
          <w:ilvl w:val="0"/>
          <w:numId w:val="3"/>
        </w:numPr>
        <w:spacing w:line="240" w:lineRule="auto"/>
        <w:rPr>
          <w:rFonts w:cs="Arial"/>
        </w:rPr>
      </w:pPr>
      <w:r w:rsidRPr="002F31B9">
        <w:rPr>
          <w:rFonts w:cs="Arial"/>
        </w:rPr>
        <w:t>Performs collection development activities, following the dictates of the Collection Development Policy, through the selection of materials in a variety of formats.</w:t>
      </w:r>
    </w:p>
    <w:p w:rsidR="0019137D" w:rsidRPr="002F31B9" w:rsidRDefault="0019137D" w:rsidP="0019137D">
      <w:pPr>
        <w:numPr>
          <w:ilvl w:val="0"/>
          <w:numId w:val="3"/>
        </w:numPr>
        <w:spacing w:line="240" w:lineRule="auto"/>
        <w:rPr>
          <w:rFonts w:cs="Arial"/>
        </w:rPr>
      </w:pPr>
      <w:r w:rsidRPr="002F31B9">
        <w:rPr>
          <w:rFonts w:cs="Arial"/>
        </w:rPr>
        <w:t>Responsibility for Youth/Young Adult program development</w:t>
      </w:r>
      <w:r>
        <w:rPr>
          <w:rFonts w:cs="Arial"/>
        </w:rPr>
        <w:t>,</w:t>
      </w:r>
      <w:r w:rsidRPr="002F31B9">
        <w:rPr>
          <w:rFonts w:cs="Arial"/>
        </w:rPr>
        <w:t xml:space="preserve"> including story times and Summer Reading activities.</w:t>
      </w:r>
    </w:p>
    <w:p w:rsidR="0019137D" w:rsidRPr="002F31B9" w:rsidRDefault="0019137D" w:rsidP="0019137D">
      <w:pPr>
        <w:numPr>
          <w:ilvl w:val="0"/>
          <w:numId w:val="3"/>
        </w:numPr>
        <w:spacing w:line="240" w:lineRule="auto"/>
        <w:rPr>
          <w:rFonts w:cs="Arial"/>
        </w:rPr>
      </w:pPr>
      <w:r w:rsidRPr="002F31B9">
        <w:rPr>
          <w:rFonts w:cs="Arial"/>
        </w:rPr>
        <w:t xml:space="preserve">Provides information on library materials, facilities, rules, and services to library patrons, in person or </w:t>
      </w:r>
      <w:r>
        <w:rPr>
          <w:rFonts w:cs="Arial"/>
        </w:rPr>
        <w:t>electronically</w:t>
      </w:r>
      <w:r w:rsidRPr="002F31B9">
        <w:rPr>
          <w:rFonts w:cs="Arial"/>
        </w:rPr>
        <w:t>.</w:t>
      </w:r>
    </w:p>
    <w:p w:rsidR="0019137D" w:rsidRPr="002F31B9" w:rsidRDefault="0019137D" w:rsidP="0019137D">
      <w:pPr>
        <w:numPr>
          <w:ilvl w:val="0"/>
          <w:numId w:val="3"/>
        </w:numPr>
        <w:spacing w:line="240" w:lineRule="auto"/>
        <w:rPr>
          <w:rFonts w:cs="Arial"/>
        </w:rPr>
      </w:pPr>
      <w:r w:rsidRPr="002F31B9">
        <w:rPr>
          <w:rFonts w:cs="Arial"/>
        </w:rPr>
        <w:t>Assist library users in the areas of reader’s advisory, reference, internet use or other electronic resources.</w:t>
      </w:r>
    </w:p>
    <w:p w:rsidR="0019137D" w:rsidRPr="002F31B9" w:rsidRDefault="0019137D" w:rsidP="0019137D">
      <w:pPr>
        <w:numPr>
          <w:ilvl w:val="0"/>
          <w:numId w:val="3"/>
        </w:numPr>
        <w:spacing w:line="240" w:lineRule="auto"/>
        <w:rPr>
          <w:rFonts w:cs="Arial"/>
        </w:rPr>
      </w:pPr>
      <w:r w:rsidRPr="002F31B9">
        <w:rPr>
          <w:rFonts w:cs="Arial"/>
        </w:rPr>
        <w:t>May supervise paraprofessional employees such as student assistants or clerks.</w:t>
      </w:r>
    </w:p>
    <w:p w:rsidR="0019137D" w:rsidRPr="002F31B9" w:rsidRDefault="0019137D" w:rsidP="0019137D">
      <w:pPr>
        <w:numPr>
          <w:ilvl w:val="0"/>
          <w:numId w:val="3"/>
        </w:numPr>
        <w:spacing w:line="240" w:lineRule="auto"/>
        <w:rPr>
          <w:rFonts w:cs="Arial"/>
        </w:rPr>
      </w:pPr>
      <w:r w:rsidRPr="002F31B9">
        <w:rPr>
          <w:rFonts w:cs="Arial"/>
        </w:rPr>
        <w:t>Serves as library liaison to the local school district.</w:t>
      </w:r>
    </w:p>
    <w:p w:rsidR="0019137D" w:rsidRPr="002F31B9" w:rsidRDefault="0019137D" w:rsidP="0019137D">
      <w:pPr>
        <w:numPr>
          <w:ilvl w:val="0"/>
          <w:numId w:val="3"/>
        </w:numPr>
        <w:spacing w:line="240" w:lineRule="auto"/>
        <w:rPr>
          <w:rFonts w:cs="Arial"/>
        </w:rPr>
      </w:pPr>
      <w:r w:rsidRPr="002F31B9">
        <w:rPr>
          <w:rFonts w:cs="Arial"/>
        </w:rPr>
        <w:t>Performs other related duties as assigned.</w:t>
      </w:r>
    </w:p>
    <w:p w:rsidR="0019137D" w:rsidRPr="002F31B9" w:rsidRDefault="0019137D" w:rsidP="0019137D">
      <w:pPr>
        <w:ind w:left="360"/>
        <w:rPr>
          <w:rFonts w:cs="Arial"/>
        </w:rPr>
      </w:pPr>
    </w:p>
    <w:p w:rsidR="0019137D" w:rsidRPr="002F31B9" w:rsidRDefault="00B74334" w:rsidP="0019137D">
      <w:pPr>
        <w:rPr>
          <w:rFonts w:cs="Arial"/>
        </w:rPr>
      </w:pPr>
      <w:r>
        <w:rPr>
          <w:rFonts w:cs="Arial"/>
        </w:rPr>
        <w:t>Desired K</w:t>
      </w:r>
      <w:r w:rsidR="0019137D" w:rsidRPr="002F31B9">
        <w:rPr>
          <w:rFonts w:cs="Arial"/>
        </w:rPr>
        <w:t>nowledge, Skills, and Abilities:</w:t>
      </w:r>
    </w:p>
    <w:p w:rsidR="0019137D" w:rsidRPr="002F31B9" w:rsidRDefault="0019137D" w:rsidP="0019137D">
      <w:pPr>
        <w:rPr>
          <w:rFonts w:cs="Arial"/>
        </w:rPr>
      </w:pPr>
    </w:p>
    <w:p w:rsidR="0019137D" w:rsidRPr="002F31B9" w:rsidRDefault="0019137D" w:rsidP="0019137D">
      <w:pPr>
        <w:numPr>
          <w:ilvl w:val="0"/>
          <w:numId w:val="4"/>
        </w:numPr>
        <w:spacing w:line="240" w:lineRule="auto"/>
        <w:rPr>
          <w:rFonts w:cs="Arial"/>
        </w:rPr>
      </w:pPr>
      <w:r w:rsidRPr="002F31B9">
        <w:rPr>
          <w:rFonts w:cs="Arial"/>
        </w:rPr>
        <w:t>Knowledge of professional library principles, methods, materials, and practices.</w:t>
      </w:r>
    </w:p>
    <w:p w:rsidR="0019137D" w:rsidRPr="002F31B9" w:rsidRDefault="0019137D" w:rsidP="0019137D">
      <w:pPr>
        <w:numPr>
          <w:ilvl w:val="0"/>
          <w:numId w:val="4"/>
        </w:numPr>
        <w:spacing w:line="240" w:lineRule="auto"/>
        <w:rPr>
          <w:rFonts w:cs="Arial"/>
        </w:rPr>
      </w:pPr>
      <w:r w:rsidRPr="002F31B9">
        <w:rPr>
          <w:rFonts w:cs="Arial"/>
        </w:rPr>
        <w:t>Ability to organize assignments and work independently.</w:t>
      </w:r>
    </w:p>
    <w:p w:rsidR="0019137D" w:rsidRPr="002F31B9" w:rsidRDefault="0019137D" w:rsidP="0019137D">
      <w:pPr>
        <w:numPr>
          <w:ilvl w:val="0"/>
          <w:numId w:val="4"/>
        </w:numPr>
        <w:spacing w:line="240" w:lineRule="auto"/>
        <w:rPr>
          <w:rFonts w:cs="Arial"/>
        </w:rPr>
      </w:pPr>
      <w:r w:rsidRPr="002F31B9">
        <w:rPr>
          <w:rFonts w:cs="Arial"/>
        </w:rPr>
        <w:t>Knowledge of reader interest levels, and of books and authors.</w:t>
      </w:r>
    </w:p>
    <w:p w:rsidR="0019137D" w:rsidRPr="002F31B9" w:rsidRDefault="0019137D" w:rsidP="0019137D">
      <w:pPr>
        <w:numPr>
          <w:ilvl w:val="0"/>
          <w:numId w:val="4"/>
        </w:numPr>
        <w:spacing w:line="240" w:lineRule="auto"/>
        <w:rPr>
          <w:rFonts w:cs="Arial"/>
        </w:rPr>
      </w:pPr>
      <w:r w:rsidRPr="002F31B9">
        <w:rPr>
          <w:rFonts w:cs="Arial"/>
        </w:rPr>
        <w:t>Knowledge of library reference materials, aids, and procedures.</w:t>
      </w:r>
    </w:p>
    <w:p w:rsidR="0019137D" w:rsidRDefault="0019137D" w:rsidP="0019137D">
      <w:pPr>
        <w:numPr>
          <w:ilvl w:val="0"/>
          <w:numId w:val="4"/>
        </w:numPr>
        <w:spacing w:line="240" w:lineRule="auto"/>
        <w:rPr>
          <w:rFonts w:cs="Arial"/>
        </w:rPr>
      </w:pPr>
      <w:r w:rsidRPr="002F31B9">
        <w:rPr>
          <w:rFonts w:cs="Arial"/>
        </w:rPr>
        <w:t>Ability to establish and maintain effective working relationships with other employees.</w:t>
      </w:r>
    </w:p>
    <w:p w:rsidR="00D15AC6" w:rsidRPr="001772D9" w:rsidRDefault="00D15AC6" w:rsidP="00D15AC6">
      <w:pPr>
        <w:pStyle w:val="Default"/>
        <w:numPr>
          <w:ilvl w:val="0"/>
          <w:numId w:val="4"/>
        </w:numPr>
      </w:pPr>
      <w:r w:rsidRPr="001772D9">
        <w:t xml:space="preserve">Ability to communicate effectively with staff and public. </w:t>
      </w:r>
    </w:p>
    <w:p w:rsidR="00D15AC6" w:rsidRPr="001772D9" w:rsidRDefault="00D15AC6" w:rsidP="00D15AC6">
      <w:pPr>
        <w:pStyle w:val="Default"/>
        <w:numPr>
          <w:ilvl w:val="0"/>
          <w:numId w:val="4"/>
        </w:numPr>
      </w:pPr>
      <w:r w:rsidRPr="001772D9">
        <w:t xml:space="preserve">Ability to understand and perform routine library procedures. </w:t>
      </w:r>
    </w:p>
    <w:p w:rsidR="00D15AC6" w:rsidRPr="001772D9" w:rsidRDefault="00D15AC6" w:rsidP="00D15AC6">
      <w:pPr>
        <w:pStyle w:val="Default"/>
        <w:numPr>
          <w:ilvl w:val="0"/>
          <w:numId w:val="4"/>
        </w:numPr>
      </w:pPr>
      <w:r w:rsidRPr="001772D9">
        <w:t xml:space="preserve">Ability to work with tact, courtesy and a friendly attitude. </w:t>
      </w:r>
    </w:p>
    <w:p w:rsidR="00D15AC6" w:rsidRPr="001772D9" w:rsidRDefault="00D15AC6" w:rsidP="00D15AC6">
      <w:pPr>
        <w:pStyle w:val="Default"/>
        <w:numPr>
          <w:ilvl w:val="0"/>
          <w:numId w:val="4"/>
        </w:numPr>
      </w:pPr>
      <w:r w:rsidRPr="001772D9">
        <w:t>Ability to maintain a regular work schedule</w:t>
      </w:r>
      <w:r>
        <w:t>, including some nights and Saturdays</w:t>
      </w:r>
      <w:r w:rsidRPr="001772D9">
        <w:t xml:space="preserve">. </w:t>
      </w:r>
    </w:p>
    <w:p w:rsidR="00D15AC6" w:rsidRPr="001772D9" w:rsidRDefault="00D15AC6" w:rsidP="00D15AC6">
      <w:pPr>
        <w:pStyle w:val="Default"/>
        <w:numPr>
          <w:ilvl w:val="0"/>
          <w:numId w:val="4"/>
        </w:numPr>
      </w:pPr>
      <w:r w:rsidRPr="001772D9">
        <w:t xml:space="preserve">Ability to follow detailed written and oral instructions. </w:t>
      </w:r>
    </w:p>
    <w:p w:rsidR="00D15AC6" w:rsidRPr="00D15AC6" w:rsidRDefault="00D15AC6" w:rsidP="00D15AC6">
      <w:pPr>
        <w:pStyle w:val="ListParagraph"/>
        <w:numPr>
          <w:ilvl w:val="0"/>
          <w:numId w:val="4"/>
        </w:numPr>
        <w:spacing w:line="240" w:lineRule="auto"/>
        <w:rPr>
          <w:rFonts w:cs="Arial"/>
          <w:szCs w:val="24"/>
        </w:rPr>
      </w:pPr>
      <w:r w:rsidRPr="00D15AC6">
        <w:rPr>
          <w:rFonts w:cs="Arial"/>
          <w:szCs w:val="24"/>
        </w:rPr>
        <w:t>Basic knowledge of computer hardware and software as they relate to library applications (i.e., the Internet, e-mail, search engines, and word processing).</w:t>
      </w:r>
    </w:p>
    <w:p w:rsidR="001755B1" w:rsidRPr="001772D9" w:rsidRDefault="001755B1" w:rsidP="001755B1">
      <w:pPr>
        <w:rPr>
          <w:rFonts w:cs="Arial"/>
          <w:szCs w:val="24"/>
        </w:rPr>
      </w:pPr>
    </w:p>
    <w:p w:rsidR="001755B1" w:rsidRDefault="001755B1" w:rsidP="001755B1">
      <w:pPr>
        <w:pStyle w:val="Default"/>
      </w:pPr>
      <w:r w:rsidRPr="001772D9">
        <w:t xml:space="preserve">Physical Demands </w:t>
      </w:r>
    </w:p>
    <w:p w:rsidR="001262F0" w:rsidRPr="001772D9" w:rsidRDefault="001262F0" w:rsidP="001755B1">
      <w:pPr>
        <w:pStyle w:val="Default"/>
      </w:pPr>
    </w:p>
    <w:p w:rsidR="001755B1" w:rsidRPr="001772D9" w:rsidRDefault="001755B1" w:rsidP="001262F0">
      <w:pPr>
        <w:pStyle w:val="Default"/>
        <w:numPr>
          <w:ilvl w:val="0"/>
          <w:numId w:val="10"/>
        </w:numPr>
      </w:pPr>
      <w:r w:rsidRPr="001772D9">
        <w:t xml:space="preserve">Frequent standing and walking; occasional balancing, bending, twisting, and stooping. </w:t>
      </w:r>
    </w:p>
    <w:p w:rsidR="001755B1" w:rsidRPr="001772D9" w:rsidRDefault="001755B1" w:rsidP="001262F0">
      <w:pPr>
        <w:pStyle w:val="Default"/>
        <w:numPr>
          <w:ilvl w:val="0"/>
          <w:numId w:val="10"/>
        </w:numPr>
      </w:pPr>
      <w:r w:rsidRPr="001772D9">
        <w:t xml:space="preserve">Handling, processing, picking up and shelving materials, including kneeling to reach bottom floor-level shelf and reaching overhead to shelve books weighing </w:t>
      </w:r>
      <w:r w:rsidR="00EE67F0">
        <w:t>several</w:t>
      </w:r>
      <w:r w:rsidRPr="001772D9">
        <w:t xml:space="preserve"> pounds. </w:t>
      </w:r>
    </w:p>
    <w:p w:rsidR="001755B1" w:rsidRPr="001772D9" w:rsidRDefault="001755B1" w:rsidP="001262F0">
      <w:pPr>
        <w:pStyle w:val="Default"/>
        <w:numPr>
          <w:ilvl w:val="0"/>
          <w:numId w:val="10"/>
        </w:numPr>
      </w:pPr>
      <w:r w:rsidRPr="001772D9">
        <w:t xml:space="preserve">Sitting and computer keyboarding. </w:t>
      </w:r>
    </w:p>
    <w:p w:rsidR="001755B1" w:rsidRPr="001772D9" w:rsidRDefault="001755B1" w:rsidP="001262F0">
      <w:pPr>
        <w:pStyle w:val="Default"/>
        <w:numPr>
          <w:ilvl w:val="0"/>
          <w:numId w:val="10"/>
        </w:numPr>
      </w:pPr>
      <w:r w:rsidRPr="001772D9">
        <w:t xml:space="preserve">Speaking and hearing; ability to use the telephone. </w:t>
      </w:r>
    </w:p>
    <w:p w:rsidR="001755B1" w:rsidRPr="001772D9" w:rsidRDefault="001755B1" w:rsidP="001262F0">
      <w:pPr>
        <w:pStyle w:val="Default"/>
        <w:numPr>
          <w:ilvl w:val="0"/>
          <w:numId w:val="10"/>
        </w:numPr>
      </w:pPr>
      <w:r w:rsidRPr="001772D9">
        <w:lastRenderedPageBreak/>
        <w:t xml:space="preserve">Lifting and carrying up to 20 pounds. </w:t>
      </w:r>
    </w:p>
    <w:p w:rsidR="001755B1" w:rsidRPr="001262F0" w:rsidRDefault="001755B1" w:rsidP="001262F0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 w:rsidRPr="001262F0">
        <w:rPr>
          <w:rFonts w:cs="Arial"/>
          <w:szCs w:val="24"/>
        </w:rPr>
        <w:t>Pushing and pulling objects up to 60-80 pounds on a wheeled cart.</w:t>
      </w:r>
    </w:p>
    <w:p w:rsidR="00866730" w:rsidRDefault="00866730" w:rsidP="001755B1">
      <w:pPr>
        <w:rPr>
          <w:rFonts w:cs="Arial"/>
          <w:szCs w:val="24"/>
        </w:rPr>
      </w:pPr>
    </w:p>
    <w:p w:rsidR="001755B1" w:rsidRDefault="001755B1" w:rsidP="001755B1">
      <w:pPr>
        <w:rPr>
          <w:rFonts w:cs="Arial"/>
          <w:szCs w:val="24"/>
        </w:rPr>
      </w:pPr>
      <w:r w:rsidRPr="001772D9">
        <w:rPr>
          <w:rFonts w:cs="Arial"/>
          <w:szCs w:val="24"/>
        </w:rPr>
        <w:t>Mental Requirements</w:t>
      </w:r>
    </w:p>
    <w:p w:rsidR="001262F0" w:rsidRPr="001772D9" w:rsidRDefault="001262F0" w:rsidP="001755B1">
      <w:pPr>
        <w:rPr>
          <w:rFonts w:cs="Arial"/>
          <w:szCs w:val="24"/>
        </w:rPr>
      </w:pPr>
    </w:p>
    <w:p w:rsidR="001755B1" w:rsidRPr="001772D9" w:rsidRDefault="001755B1" w:rsidP="001262F0">
      <w:pPr>
        <w:pStyle w:val="Default"/>
        <w:numPr>
          <w:ilvl w:val="0"/>
          <w:numId w:val="8"/>
        </w:numPr>
      </w:pPr>
      <w:r w:rsidRPr="001772D9">
        <w:t xml:space="preserve">Ability to comprehend and follow oral and written directions. </w:t>
      </w:r>
    </w:p>
    <w:p w:rsidR="001755B1" w:rsidRPr="001772D9" w:rsidRDefault="001755B1" w:rsidP="001262F0">
      <w:pPr>
        <w:pStyle w:val="Default"/>
        <w:numPr>
          <w:ilvl w:val="0"/>
          <w:numId w:val="8"/>
        </w:numPr>
      </w:pPr>
      <w:r w:rsidRPr="001772D9">
        <w:t xml:space="preserve">Ability to effectively communicate questions, ideas and information. </w:t>
      </w:r>
    </w:p>
    <w:p w:rsidR="001755B1" w:rsidRPr="001772D9" w:rsidRDefault="001755B1" w:rsidP="001262F0">
      <w:pPr>
        <w:pStyle w:val="Default"/>
        <w:numPr>
          <w:ilvl w:val="0"/>
          <w:numId w:val="8"/>
        </w:numPr>
      </w:pPr>
      <w:r w:rsidRPr="001772D9">
        <w:t xml:space="preserve">Time management skills sufficient to set priorities in order to meet assignment deadlines. </w:t>
      </w:r>
    </w:p>
    <w:p w:rsidR="001755B1" w:rsidRPr="001772D9" w:rsidRDefault="001755B1" w:rsidP="001262F0">
      <w:pPr>
        <w:pStyle w:val="Default"/>
        <w:numPr>
          <w:ilvl w:val="0"/>
          <w:numId w:val="8"/>
        </w:numPr>
      </w:pPr>
      <w:r w:rsidRPr="001772D9">
        <w:t xml:space="preserve">Ability to recognize confidential data and keep it confidential. </w:t>
      </w:r>
    </w:p>
    <w:p w:rsidR="001755B1" w:rsidRPr="001772D9" w:rsidRDefault="001755B1" w:rsidP="001755B1">
      <w:pPr>
        <w:pStyle w:val="Default"/>
      </w:pPr>
    </w:p>
    <w:p w:rsidR="001755B1" w:rsidRDefault="001755B1" w:rsidP="001755B1">
      <w:pPr>
        <w:pStyle w:val="Default"/>
      </w:pPr>
      <w:r w:rsidRPr="001772D9">
        <w:t xml:space="preserve">Equipment Used </w:t>
      </w:r>
    </w:p>
    <w:p w:rsidR="001262F0" w:rsidRPr="001772D9" w:rsidRDefault="001262F0" w:rsidP="001755B1">
      <w:pPr>
        <w:pStyle w:val="Default"/>
      </w:pPr>
    </w:p>
    <w:p w:rsidR="001755B1" w:rsidRPr="001772D9" w:rsidRDefault="001755B1" w:rsidP="001262F0">
      <w:pPr>
        <w:pStyle w:val="Default"/>
        <w:numPr>
          <w:ilvl w:val="0"/>
          <w:numId w:val="7"/>
        </w:numPr>
      </w:pPr>
      <w:r w:rsidRPr="001772D9">
        <w:t xml:space="preserve">Computer, printer, barcode scanner, copy machine, fax, telephone. </w:t>
      </w:r>
    </w:p>
    <w:p w:rsidR="001755B1" w:rsidRPr="001772D9" w:rsidRDefault="001755B1" w:rsidP="001755B1">
      <w:pPr>
        <w:pStyle w:val="Default"/>
      </w:pPr>
    </w:p>
    <w:p w:rsidR="001755B1" w:rsidRDefault="001755B1" w:rsidP="001755B1">
      <w:pPr>
        <w:pStyle w:val="Default"/>
      </w:pPr>
      <w:r w:rsidRPr="001772D9">
        <w:t xml:space="preserve">Work Environment </w:t>
      </w:r>
    </w:p>
    <w:p w:rsidR="001262F0" w:rsidRPr="001772D9" w:rsidRDefault="001262F0" w:rsidP="001755B1">
      <w:pPr>
        <w:pStyle w:val="Default"/>
      </w:pPr>
    </w:p>
    <w:p w:rsidR="001755B1" w:rsidRDefault="001755B1" w:rsidP="001262F0">
      <w:pPr>
        <w:pStyle w:val="Default"/>
        <w:numPr>
          <w:ilvl w:val="0"/>
          <w:numId w:val="6"/>
        </w:numPr>
      </w:pPr>
      <w:r w:rsidRPr="001772D9">
        <w:t xml:space="preserve">Interruptions can be frequent. However, work is mostly performed in a relatively quiet library environment. </w:t>
      </w:r>
    </w:p>
    <w:p w:rsidR="00F311D9" w:rsidRDefault="00F311D9" w:rsidP="001755B1">
      <w:pPr>
        <w:spacing w:line="240" w:lineRule="auto"/>
      </w:pPr>
    </w:p>
    <w:p w:rsidR="001262F0" w:rsidRPr="002F31B9" w:rsidRDefault="001262F0" w:rsidP="001262F0">
      <w:pPr>
        <w:rPr>
          <w:rFonts w:cs="Arial"/>
        </w:rPr>
      </w:pPr>
      <w:r w:rsidRPr="002F31B9">
        <w:rPr>
          <w:rFonts w:cs="Arial"/>
        </w:rPr>
        <w:t xml:space="preserve">Desired </w:t>
      </w:r>
      <w:r w:rsidR="00C04A86">
        <w:rPr>
          <w:rFonts w:cs="Arial"/>
        </w:rPr>
        <w:t>Education and Experience</w:t>
      </w:r>
      <w:bookmarkStart w:id="0" w:name="_GoBack"/>
      <w:bookmarkEnd w:id="0"/>
      <w:r w:rsidRPr="002F31B9">
        <w:rPr>
          <w:rFonts w:cs="Arial"/>
        </w:rPr>
        <w:t>:</w:t>
      </w:r>
    </w:p>
    <w:p w:rsidR="001262F0" w:rsidRPr="002F31B9" w:rsidRDefault="001262F0" w:rsidP="001262F0">
      <w:pPr>
        <w:rPr>
          <w:rFonts w:cs="Arial"/>
        </w:rPr>
      </w:pPr>
    </w:p>
    <w:p w:rsidR="001262F0" w:rsidRPr="002F31B9" w:rsidRDefault="00FF5B2B" w:rsidP="001262F0">
      <w:pPr>
        <w:numPr>
          <w:ilvl w:val="0"/>
          <w:numId w:val="5"/>
        </w:numPr>
        <w:spacing w:line="240" w:lineRule="auto"/>
        <w:rPr>
          <w:rFonts w:cs="Arial"/>
        </w:rPr>
      </w:pPr>
      <w:r>
        <w:rPr>
          <w:rFonts w:cs="Arial"/>
        </w:rPr>
        <w:t xml:space="preserve">Masters of Information &amp; Library Science </w:t>
      </w:r>
      <w:r w:rsidR="00C04A86">
        <w:rPr>
          <w:rFonts w:cs="Arial"/>
        </w:rPr>
        <w:t xml:space="preserve">degree </w:t>
      </w:r>
      <w:r>
        <w:rPr>
          <w:rFonts w:cs="Arial"/>
        </w:rPr>
        <w:t>preferred; Bachelor’s degree required</w:t>
      </w:r>
      <w:r w:rsidR="001262F0" w:rsidRPr="002F31B9">
        <w:rPr>
          <w:rFonts w:cs="Arial"/>
        </w:rPr>
        <w:t>.</w:t>
      </w:r>
    </w:p>
    <w:p w:rsidR="001262F0" w:rsidRDefault="001262F0" w:rsidP="001262F0">
      <w:pPr>
        <w:numPr>
          <w:ilvl w:val="0"/>
          <w:numId w:val="5"/>
        </w:numPr>
        <w:spacing w:line="240" w:lineRule="auto"/>
        <w:rPr>
          <w:rFonts w:cs="Arial"/>
        </w:rPr>
      </w:pPr>
      <w:r w:rsidRPr="002F31B9">
        <w:rPr>
          <w:rFonts w:cs="Arial"/>
        </w:rPr>
        <w:t>Work experience in a public library setting is preferred.</w:t>
      </w:r>
    </w:p>
    <w:p w:rsidR="004B71FC" w:rsidRDefault="004B71FC" w:rsidP="00950A9A"/>
    <w:p w:rsidR="00950A9A" w:rsidRDefault="00950A9A" w:rsidP="00950A9A">
      <w:r>
        <w:t>Applications are available at</w:t>
      </w:r>
    </w:p>
    <w:p w:rsidR="00950A9A" w:rsidRDefault="00950A9A" w:rsidP="00950A9A"/>
    <w:p w:rsidR="00950A9A" w:rsidRDefault="00C04A86" w:rsidP="00950A9A">
      <w:pPr>
        <w:rPr>
          <w:rStyle w:val="Hyperlink"/>
        </w:rPr>
      </w:pPr>
      <w:hyperlink r:id="rId5" w:history="1">
        <w:r w:rsidR="00950A9A" w:rsidRPr="000C5002">
          <w:rPr>
            <w:rStyle w:val="Hyperlink"/>
          </w:rPr>
          <w:t>https://www.southgatemi.org/residents/employment.php</w:t>
        </w:r>
      </w:hyperlink>
    </w:p>
    <w:p w:rsidR="00950A9A" w:rsidRDefault="00950A9A" w:rsidP="001755B1">
      <w:pPr>
        <w:spacing w:line="240" w:lineRule="auto"/>
        <w:rPr>
          <w:rFonts w:eastAsia="Times New Roman" w:cs="Arial"/>
          <w:szCs w:val="24"/>
        </w:rPr>
      </w:pPr>
    </w:p>
    <w:p w:rsidR="00950A9A" w:rsidRDefault="00950A9A" w:rsidP="00950A9A">
      <w:r>
        <w:t>Please send the completed application, along with cover letter and resume, to</w:t>
      </w:r>
    </w:p>
    <w:p w:rsidR="00950A9A" w:rsidRDefault="00950A9A" w:rsidP="00950A9A"/>
    <w:p w:rsidR="00950A9A" w:rsidRDefault="00950A9A" w:rsidP="00950A9A">
      <w:r>
        <w:t>Southgate Veterans Memorial Library</w:t>
      </w:r>
    </w:p>
    <w:p w:rsidR="00950A9A" w:rsidRDefault="00950A9A" w:rsidP="00950A9A">
      <w:r>
        <w:t>14680 Dix-Toledo Rd.</w:t>
      </w:r>
    </w:p>
    <w:p w:rsidR="00950A9A" w:rsidRDefault="00950A9A" w:rsidP="00950A9A">
      <w:r>
        <w:t>Southgate, MI 48195</w:t>
      </w:r>
    </w:p>
    <w:p w:rsidR="00950A9A" w:rsidRDefault="00950A9A" w:rsidP="00950A9A">
      <w:r>
        <w:t>ATTN: Director</w:t>
      </w:r>
    </w:p>
    <w:p w:rsidR="00950A9A" w:rsidRPr="009541AC" w:rsidRDefault="00950A9A" w:rsidP="001755B1">
      <w:pPr>
        <w:spacing w:line="240" w:lineRule="auto"/>
        <w:rPr>
          <w:rFonts w:eastAsia="Times New Roman" w:cs="Arial"/>
          <w:szCs w:val="24"/>
        </w:rPr>
      </w:pPr>
    </w:p>
    <w:sectPr w:rsidR="00950A9A" w:rsidRPr="009541AC" w:rsidSect="005873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B2644"/>
    <w:multiLevelType w:val="hybridMultilevel"/>
    <w:tmpl w:val="95CE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916F1"/>
    <w:multiLevelType w:val="hybridMultilevel"/>
    <w:tmpl w:val="4DA4F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6227A"/>
    <w:multiLevelType w:val="hybridMultilevel"/>
    <w:tmpl w:val="68BC8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5A95"/>
    <w:multiLevelType w:val="hybridMultilevel"/>
    <w:tmpl w:val="B85C1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783B"/>
    <w:multiLevelType w:val="hybridMultilevel"/>
    <w:tmpl w:val="7D943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70803"/>
    <w:multiLevelType w:val="hybridMultilevel"/>
    <w:tmpl w:val="3AF8B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15D63"/>
    <w:multiLevelType w:val="hybridMultilevel"/>
    <w:tmpl w:val="E4423F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36C83"/>
    <w:multiLevelType w:val="hybridMultilevel"/>
    <w:tmpl w:val="D4E00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F27C5"/>
    <w:multiLevelType w:val="hybridMultilevel"/>
    <w:tmpl w:val="F526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35B76"/>
    <w:multiLevelType w:val="hybridMultilevel"/>
    <w:tmpl w:val="7704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33EF6"/>
    <w:multiLevelType w:val="hybridMultilevel"/>
    <w:tmpl w:val="3C62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6BF"/>
    <w:rsid w:val="0002224E"/>
    <w:rsid w:val="001262F0"/>
    <w:rsid w:val="001755B1"/>
    <w:rsid w:val="0019137D"/>
    <w:rsid w:val="00191832"/>
    <w:rsid w:val="001C1688"/>
    <w:rsid w:val="001C7B19"/>
    <w:rsid w:val="001E3E1E"/>
    <w:rsid w:val="002266A0"/>
    <w:rsid w:val="00282ED2"/>
    <w:rsid w:val="002A599E"/>
    <w:rsid w:val="002E2576"/>
    <w:rsid w:val="00375EF1"/>
    <w:rsid w:val="00386D0B"/>
    <w:rsid w:val="003879D7"/>
    <w:rsid w:val="003D4F61"/>
    <w:rsid w:val="003E0E41"/>
    <w:rsid w:val="00406FF0"/>
    <w:rsid w:val="004A0633"/>
    <w:rsid w:val="004B5745"/>
    <w:rsid w:val="004B71FC"/>
    <w:rsid w:val="004F2C49"/>
    <w:rsid w:val="00503235"/>
    <w:rsid w:val="00512E3D"/>
    <w:rsid w:val="00581C73"/>
    <w:rsid w:val="00587338"/>
    <w:rsid w:val="00622402"/>
    <w:rsid w:val="00630129"/>
    <w:rsid w:val="00683DFC"/>
    <w:rsid w:val="006B1C17"/>
    <w:rsid w:val="00866730"/>
    <w:rsid w:val="00950A9A"/>
    <w:rsid w:val="009541AC"/>
    <w:rsid w:val="009C6C6D"/>
    <w:rsid w:val="00A448E7"/>
    <w:rsid w:val="00B65735"/>
    <w:rsid w:val="00B66F46"/>
    <w:rsid w:val="00B74334"/>
    <w:rsid w:val="00BF6D22"/>
    <w:rsid w:val="00C01F15"/>
    <w:rsid w:val="00C04A86"/>
    <w:rsid w:val="00C65A78"/>
    <w:rsid w:val="00CE3ADD"/>
    <w:rsid w:val="00D15AC6"/>
    <w:rsid w:val="00DB6EE7"/>
    <w:rsid w:val="00DD3D96"/>
    <w:rsid w:val="00E62F6B"/>
    <w:rsid w:val="00E8015C"/>
    <w:rsid w:val="00E830CC"/>
    <w:rsid w:val="00EB2986"/>
    <w:rsid w:val="00EB77B7"/>
    <w:rsid w:val="00EC0032"/>
    <w:rsid w:val="00EE67F0"/>
    <w:rsid w:val="00EF7408"/>
    <w:rsid w:val="00F311D9"/>
    <w:rsid w:val="00FB7DE4"/>
    <w:rsid w:val="00FF16BF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C962"/>
  <w15:docId w15:val="{970BA020-6C62-432B-8645-FB492582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1D9"/>
    <w:pPr>
      <w:ind w:left="720"/>
      <w:contextualSpacing/>
    </w:pPr>
  </w:style>
  <w:style w:type="paragraph" w:customStyle="1" w:styleId="Default">
    <w:name w:val="Default"/>
    <w:rsid w:val="001755B1"/>
    <w:pPr>
      <w:autoSpaceDE w:val="0"/>
      <w:autoSpaceDN w:val="0"/>
      <w:adjustRightInd w:val="0"/>
      <w:spacing w:line="240" w:lineRule="auto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C01F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2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uthgatemi.org/residents/employmen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staff</cp:lastModifiedBy>
  <cp:revision>48</cp:revision>
  <cp:lastPrinted>2017-06-21T20:47:00Z</cp:lastPrinted>
  <dcterms:created xsi:type="dcterms:W3CDTF">2018-07-25T13:22:00Z</dcterms:created>
  <dcterms:modified xsi:type="dcterms:W3CDTF">2022-01-06T22:16:00Z</dcterms:modified>
</cp:coreProperties>
</file>