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F2" w:rsidRDefault="00D167AA">
      <w:pPr>
        <w:rPr>
          <w:b/>
          <w:sz w:val="32"/>
          <w:szCs w:val="32"/>
        </w:rPr>
      </w:pPr>
      <w:r w:rsidRPr="00D167AA">
        <w:rPr>
          <w:b/>
          <w:sz w:val="32"/>
          <w:szCs w:val="32"/>
        </w:rPr>
        <w:t>Printers, Parts, and Slide Projectors</w:t>
      </w:r>
      <w:r>
        <w:rPr>
          <w:b/>
          <w:sz w:val="32"/>
          <w:szCs w:val="32"/>
        </w:rPr>
        <w:t xml:space="preserve"> – Free to Libraries</w:t>
      </w:r>
    </w:p>
    <w:p w:rsidR="00D167AA" w:rsidRDefault="00D167AA">
      <w:r w:rsidRPr="00D167AA">
        <w:t xml:space="preserve">Email </w:t>
      </w:r>
      <w:r>
        <w:t xml:space="preserve">Heather Goupil at </w:t>
      </w:r>
      <w:hyperlink r:id="rId5" w:history="1">
        <w:r w:rsidRPr="00D167AA">
          <w:rPr>
            <w:rStyle w:val="Hyperlink"/>
          </w:rPr>
          <w:t>goupilh@cadl.org</w:t>
        </w:r>
      </w:hyperlink>
      <w:r w:rsidRPr="00D167AA">
        <w:t xml:space="preserve"> with requests</w:t>
      </w:r>
      <w:r>
        <w:t xml:space="preserve">.  Items must be picked up at </w:t>
      </w:r>
      <w:r w:rsidRPr="00E25C14">
        <w:rPr>
          <w:b/>
        </w:rPr>
        <w:t>CADL Downtown Lansing, 401 S Capitol</w:t>
      </w:r>
      <w:r>
        <w:t xml:space="preserve">; pick up </w:t>
      </w:r>
      <w:r w:rsidRPr="00D167AA">
        <w:t>by appointment only.</w:t>
      </w:r>
      <w:r>
        <w:t xml:space="preserve"> </w:t>
      </w:r>
      <w:bookmarkStart w:id="0" w:name="_GoBack"/>
      <w:bookmarkEnd w:id="0"/>
    </w:p>
    <w:p w:rsidR="00D167AA" w:rsidRDefault="00D167AA">
      <w:r>
        <w:t xml:space="preserve"> Items are in as-is condition and offered to libraries on a first come basis – offer will be closed when all are claimed or by May 4.</w:t>
      </w:r>
    </w:p>
    <w:p w:rsidR="00D167AA" w:rsidRPr="00D167AA" w:rsidRDefault="00D167AA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Details and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09"/>
        <w:gridCol w:w="2338"/>
        <w:gridCol w:w="1623"/>
      </w:tblGrid>
      <w:tr w:rsidR="00D06FCF" w:rsidTr="000D3574">
        <w:tc>
          <w:tcPr>
            <w:tcW w:w="1165" w:type="dxa"/>
          </w:tcPr>
          <w:p w:rsidR="00D06FCF" w:rsidRDefault="000D3574">
            <w:r>
              <w:t xml:space="preserve"># </w:t>
            </w:r>
            <w:r w:rsidR="00D06FCF">
              <w:t>On Hand</w:t>
            </w:r>
          </w:p>
        </w:tc>
        <w:tc>
          <w:tcPr>
            <w:tcW w:w="3509" w:type="dxa"/>
          </w:tcPr>
          <w:p w:rsidR="00D06FCF" w:rsidRDefault="00D06FCF">
            <w:r>
              <w:t>Model</w:t>
            </w:r>
          </w:p>
        </w:tc>
        <w:tc>
          <w:tcPr>
            <w:tcW w:w="2338" w:type="dxa"/>
          </w:tcPr>
          <w:p w:rsidR="00D06FCF" w:rsidRDefault="00D06FCF">
            <w:r>
              <w:t>Description</w:t>
            </w:r>
            <w:r w:rsidR="000D3574">
              <w:t>/Links</w:t>
            </w:r>
          </w:p>
        </w:tc>
        <w:tc>
          <w:tcPr>
            <w:tcW w:w="1623" w:type="dxa"/>
          </w:tcPr>
          <w:p w:rsidR="00D06FCF" w:rsidRDefault="00D06FCF">
            <w:r>
              <w:t>Requests</w:t>
            </w:r>
          </w:p>
        </w:tc>
      </w:tr>
      <w:tr w:rsidR="00D06FCF" w:rsidTr="000D3574">
        <w:tc>
          <w:tcPr>
            <w:tcW w:w="8635" w:type="dxa"/>
            <w:gridSpan w:val="4"/>
            <w:shd w:val="clear" w:color="auto" w:fill="F2F2F2" w:themeFill="background1" w:themeFillShade="F2"/>
          </w:tcPr>
          <w:p w:rsidR="00080D6F" w:rsidRDefault="00080D6F" w:rsidP="00D06FCF"/>
          <w:p w:rsidR="00080D6F" w:rsidRPr="00080D6F" w:rsidRDefault="00D06FCF" w:rsidP="00D06FCF">
            <w:pPr>
              <w:rPr>
                <w:b/>
              </w:rPr>
            </w:pPr>
            <w:r w:rsidRPr="00080D6F">
              <w:rPr>
                <w:b/>
              </w:rPr>
              <w:t>FULLY FUNCTIONAL PRINTERS</w:t>
            </w:r>
          </w:p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2</w:t>
            </w:r>
          </w:p>
        </w:tc>
        <w:tc>
          <w:tcPr>
            <w:tcW w:w="3509" w:type="dxa"/>
          </w:tcPr>
          <w:p w:rsidR="00D06FCF" w:rsidRDefault="00D06FCF">
            <w:r w:rsidRPr="00D06FCF">
              <w:t>HP LaserJet 4200tn</w:t>
            </w:r>
          </w:p>
        </w:tc>
        <w:tc>
          <w:tcPr>
            <w:tcW w:w="2338" w:type="dxa"/>
          </w:tcPr>
          <w:p w:rsidR="00D06FCF" w:rsidRDefault="000D3574">
            <w:hyperlink r:id="rId6" w:history="1">
              <w:r w:rsidRPr="000D3574">
                <w:rPr>
                  <w:rStyle w:val="Hyperlink"/>
                </w:rPr>
                <w:t>HP 4200 Series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1</w:t>
            </w:r>
          </w:p>
        </w:tc>
        <w:tc>
          <w:tcPr>
            <w:tcW w:w="3509" w:type="dxa"/>
          </w:tcPr>
          <w:p w:rsidR="00D06FCF" w:rsidRDefault="00D06FCF">
            <w:r w:rsidRPr="00D06FCF">
              <w:t>HP LaserJet 4250</w:t>
            </w:r>
          </w:p>
        </w:tc>
        <w:tc>
          <w:tcPr>
            <w:tcW w:w="2338" w:type="dxa"/>
          </w:tcPr>
          <w:p w:rsidR="00D06FCF" w:rsidRDefault="00D06FCF">
            <w:hyperlink r:id="rId7" w:anchor="downloadOptions" w:history="1">
              <w:r w:rsidRPr="00D06FCF">
                <w:rPr>
                  <w:rStyle w:val="Hyperlink"/>
                </w:rPr>
                <w:t>HP 4250 Series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2</w:t>
            </w:r>
          </w:p>
        </w:tc>
        <w:tc>
          <w:tcPr>
            <w:tcW w:w="3509" w:type="dxa"/>
          </w:tcPr>
          <w:p w:rsidR="00D06FCF" w:rsidRDefault="00D06FCF">
            <w:r w:rsidRPr="00D06FCF">
              <w:t>HP LaserJet 4250n</w:t>
            </w:r>
          </w:p>
        </w:tc>
        <w:tc>
          <w:tcPr>
            <w:tcW w:w="2338" w:type="dxa"/>
          </w:tcPr>
          <w:p w:rsidR="00D06FCF" w:rsidRDefault="000D3574">
            <w:r>
              <w:t>Link above</w:t>
            </w:r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2</w:t>
            </w:r>
          </w:p>
        </w:tc>
        <w:tc>
          <w:tcPr>
            <w:tcW w:w="3509" w:type="dxa"/>
          </w:tcPr>
          <w:p w:rsidR="00D06FCF" w:rsidRDefault="00D06FCF">
            <w:r w:rsidRPr="00D06FCF">
              <w:t>HP LaserJet 4250tn</w:t>
            </w:r>
          </w:p>
        </w:tc>
        <w:tc>
          <w:tcPr>
            <w:tcW w:w="2338" w:type="dxa"/>
          </w:tcPr>
          <w:p w:rsidR="00D06FCF" w:rsidRDefault="000D3574">
            <w:r>
              <w:t>Link above</w:t>
            </w:r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8635" w:type="dxa"/>
            <w:gridSpan w:val="4"/>
            <w:shd w:val="clear" w:color="auto" w:fill="F2F2F2" w:themeFill="background1" w:themeFillShade="F2"/>
          </w:tcPr>
          <w:p w:rsidR="00080D6F" w:rsidRDefault="00080D6F" w:rsidP="00D06FCF"/>
          <w:p w:rsidR="00080D6F" w:rsidRPr="00080D6F" w:rsidRDefault="00D06FCF" w:rsidP="00D06FCF">
            <w:pPr>
              <w:rPr>
                <w:b/>
              </w:rPr>
            </w:pPr>
            <w:r w:rsidRPr="00080D6F">
              <w:rPr>
                <w:b/>
              </w:rPr>
              <w:t>FULLY FUNCTIONAL PRINTERS – NEED CONSUMABLES</w:t>
            </w:r>
          </w:p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4</w:t>
            </w:r>
          </w:p>
        </w:tc>
        <w:tc>
          <w:tcPr>
            <w:tcW w:w="3509" w:type="dxa"/>
          </w:tcPr>
          <w:p w:rsidR="00D06FCF" w:rsidRDefault="00D06FCF">
            <w:r w:rsidRPr="00D06FCF">
              <w:t>HP LaserJet 4250tn</w:t>
            </w:r>
          </w:p>
        </w:tc>
        <w:tc>
          <w:tcPr>
            <w:tcW w:w="2338" w:type="dxa"/>
          </w:tcPr>
          <w:p w:rsidR="00D06FCF" w:rsidRDefault="00D06FCF">
            <w:r>
              <w:t>Needs fusers</w:t>
            </w:r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1</w:t>
            </w:r>
          </w:p>
        </w:tc>
        <w:tc>
          <w:tcPr>
            <w:tcW w:w="3509" w:type="dxa"/>
          </w:tcPr>
          <w:p w:rsidR="00D06FCF" w:rsidRDefault="00D06FCF">
            <w:r w:rsidRPr="00D06FCF">
              <w:t>HP LaserJet 1320</w:t>
            </w:r>
          </w:p>
        </w:tc>
        <w:tc>
          <w:tcPr>
            <w:tcW w:w="2338" w:type="dxa"/>
          </w:tcPr>
          <w:p w:rsidR="00D06FCF" w:rsidRDefault="00D06FCF">
            <w:r>
              <w:t>Needs toner cartridge</w:t>
            </w:r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8635" w:type="dxa"/>
            <w:gridSpan w:val="4"/>
            <w:shd w:val="clear" w:color="auto" w:fill="F2F2F2" w:themeFill="background1" w:themeFillShade="F2"/>
          </w:tcPr>
          <w:p w:rsidR="00080D6F" w:rsidRDefault="00080D6F" w:rsidP="00D06FCF"/>
          <w:p w:rsidR="00080D6F" w:rsidRPr="00080D6F" w:rsidRDefault="00D06FCF" w:rsidP="00D06FCF">
            <w:pPr>
              <w:rPr>
                <w:b/>
              </w:rPr>
            </w:pPr>
            <w:r w:rsidRPr="00080D6F">
              <w:rPr>
                <w:b/>
              </w:rPr>
              <w:t>PRINTER PARTS</w:t>
            </w:r>
          </w:p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13</w:t>
            </w:r>
          </w:p>
        </w:tc>
        <w:tc>
          <w:tcPr>
            <w:tcW w:w="3509" w:type="dxa"/>
          </w:tcPr>
          <w:p w:rsidR="00D06FCF" w:rsidRPr="00D06FCF" w:rsidRDefault="00D06FCF">
            <w:r>
              <w:t>500 pg. Paper Trays – HP4250</w:t>
            </w:r>
          </w:p>
        </w:tc>
        <w:tc>
          <w:tcPr>
            <w:tcW w:w="2338" w:type="dxa"/>
          </w:tcPr>
          <w:p w:rsidR="00D06FCF" w:rsidRDefault="00D06FCF">
            <w:hyperlink r:id="rId8" w:history="1">
              <w:r w:rsidRPr="00D06FCF">
                <w:rPr>
                  <w:rStyle w:val="Hyperlink"/>
                </w:rPr>
                <w:t>500 page paper trays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2</w:t>
            </w:r>
          </w:p>
        </w:tc>
        <w:tc>
          <w:tcPr>
            <w:tcW w:w="3509" w:type="dxa"/>
          </w:tcPr>
          <w:p w:rsidR="00D06FCF" w:rsidRPr="00D06FCF" w:rsidRDefault="00D06FCF">
            <w:r>
              <w:t>1500 pg. Paper Trays – HP4250</w:t>
            </w:r>
          </w:p>
        </w:tc>
        <w:tc>
          <w:tcPr>
            <w:tcW w:w="2338" w:type="dxa"/>
          </w:tcPr>
          <w:p w:rsidR="00D06FCF" w:rsidRDefault="00D06FCF">
            <w:hyperlink r:id="rId9" w:history="1">
              <w:r w:rsidRPr="00D06FCF">
                <w:rPr>
                  <w:rStyle w:val="Hyperlink"/>
                </w:rPr>
                <w:t>1500 page paper trays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2</w:t>
            </w:r>
          </w:p>
        </w:tc>
        <w:tc>
          <w:tcPr>
            <w:tcW w:w="3509" w:type="dxa"/>
          </w:tcPr>
          <w:p w:rsidR="00D06FCF" w:rsidRPr="00D06FCF" w:rsidRDefault="00D06FCF">
            <w:r>
              <w:t>Duplexers – HP4250</w:t>
            </w:r>
          </w:p>
        </w:tc>
        <w:tc>
          <w:tcPr>
            <w:tcW w:w="2338" w:type="dxa"/>
          </w:tcPr>
          <w:p w:rsidR="00D06FCF" w:rsidRDefault="00D06FCF">
            <w:hyperlink r:id="rId10" w:history="1">
              <w:r w:rsidRPr="00D06FCF">
                <w:rPr>
                  <w:rStyle w:val="Hyperlink"/>
                </w:rPr>
                <w:t>4250 Duplexers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2</w:t>
            </w:r>
          </w:p>
        </w:tc>
        <w:tc>
          <w:tcPr>
            <w:tcW w:w="3509" w:type="dxa"/>
          </w:tcPr>
          <w:p w:rsidR="00D06FCF" w:rsidRPr="00D06FCF" w:rsidRDefault="00D06FCF">
            <w:r>
              <w:t>Stacker Bins – HP4250</w:t>
            </w:r>
          </w:p>
        </w:tc>
        <w:tc>
          <w:tcPr>
            <w:tcW w:w="2338" w:type="dxa"/>
          </w:tcPr>
          <w:p w:rsidR="00D06FCF" w:rsidRDefault="00D06FCF">
            <w:hyperlink r:id="rId11" w:history="1">
              <w:r w:rsidRPr="00D06FCF">
                <w:rPr>
                  <w:rStyle w:val="Hyperlink"/>
                </w:rPr>
                <w:t>Stacker Bins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8635" w:type="dxa"/>
            <w:gridSpan w:val="4"/>
            <w:shd w:val="clear" w:color="auto" w:fill="F2F2F2" w:themeFill="background1" w:themeFillShade="F2"/>
          </w:tcPr>
          <w:p w:rsidR="00080D6F" w:rsidRDefault="00080D6F"/>
          <w:p w:rsidR="00080D6F" w:rsidRPr="00080D6F" w:rsidRDefault="00D06FCF">
            <w:pPr>
              <w:rPr>
                <w:b/>
              </w:rPr>
            </w:pPr>
            <w:r w:rsidRPr="00080D6F">
              <w:rPr>
                <w:b/>
              </w:rPr>
              <w:t>SLIDE PROJECTORS AND PARTS</w:t>
            </w:r>
          </w:p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1</w:t>
            </w:r>
          </w:p>
        </w:tc>
        <w:tc>
          <w:tcPr>
            <w:tcW w:w="3509" w:type="dxa"/>
          </w:tcPr>
          <w:p w:rsidR="00D06FCF" w:rsidRDefault="00D06FCF">
            <w:r>
              <w:t>Kodak Carousel</w:t>
            </w:r>
          </w:p>
        </w:tc>
        <w:tc>
          <w:tcPr>
            <w:tcW w:w="2338" w:type="dxa"/>
          </w:tcPr>
          <w:p w:rsidR="00D06FCF" w:rsidRDefault="00D06FCF">
            <w:hyperlink r:id="rId12" w:history="1">
              <w:r w:rsidRPr="00444DF2">
                <w:rPr>
                  <w:rStyle w:val="Hyperlink"/>
                </w:rPr>
                <w:t>Kodak Carousel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1</w:t>
            </w:r>
          </w:p>
        </w:tc>
        <w:tc>
          <w:tcPr>
            <w:tcW w:w="3509" w:type="dxa"/>
          </w:tcPr>
          <w:p w:rsidR="00D06FCF" w:rsidRDefault="00D06FCF">
            <w:r>
              <w:t xml:space="preserve">Kodak </w:t>
            </w:r>
            <w:proofErr w:type="spellStart"/>
            <w:r>
              <w:t>Ektagraphic</w:t>
            </w:r>
            <w:proofErr w:type="spellEnd"/>
            <w:r>
              <w:t xml:space="preserve"> III </w:t>
            </w:r>
          </w:p>
          <w:p w:rsidR="00D06FCF" w:rsidRDefault="00D06FCF">
            <w:r>
              <w:t>(w/ lens &amp; manual)</w:t>
            </w:r>
          </w:p>
        </w:tc>
        <w:tc>
          <w:tcPr>
            <w:tcW w:w="2338" w:type="dxa"/>
          </w:tcPr>
          <w:p w:rsidR="00D06FCF" w:rsidRDefault="00D06FCF">
            <w:hyperlink r:id="rId13" w:history="1">
              <w:r w:rsidRPr="00444DF2">
                <w:rPr>
                  <w:rStyle w:val="Hyperlink"/>
                </w:rPr>
                <w:t xml:space="preserve">Kodak </w:t>
              </w:r>
              <w:proofErr w:type="spellStart"/>
              <w:r w:rsidRPr="00444DF2">
                <w:rPr>
                  <w:rStyle w:val="Hyperlink"/>
                </w:rPr>
                <w:t>Ektagraphic</w:t>
              </w:r>
              <w:proofErr w:type="spellEnd"/>
              <w:r w:rsidRPr="00444DF2">
                <w:rPr>
                  <w:rStyle w:val="Hyperlink"/>
                </w:rPr>
                <w:t xml:space="preserve"> III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  <w:tr w:rsidR="00D06FCF" w:rsidTr="000D3574">
        <w:tc>
          <w:tcPr>
            <w:tcW w:w="1165" w:type="dxa"/>
          </w:tcPr>
          <w:p w:rsidR="00D06FCF" w:rsidRDefault="00D06FCF">
            <w:r>
              <w:t>1</w:t>
            </w:r>
          </w:p>
        </w:tc>
        <w:tc>
          <w:tcPr>
            <w:tcW w:w="3509" w:type="dxa"/>
          </w:tcPr>
          <w:p w:rsidR="00D06FCF" w:rsidRDefault="00D06FCF">
            <w:r>
              <w:t>Kodak Universal 80 Slide Tray</w:t>
            </w:r>
          </w:p>
        </w:tc>
        <w:tc>
          <w:tcPr>
            <w:tcW w:w="2338" w:type="dxa"/>
          </w:tcPr>
          <w:p w:rsidR="00D06FCF" w:rsidRDefault="00D06FCF">
            <w:hyperlink r:id="rId14" w:history="1">
              <w:r w:rsidRPr="00444DF2">
                <w:rPr>
                  <w:rStyle w:val="Hyperlink"/>
                </w:rPr>
                <w:t>Universal 80 slide tray</w:t>
              </w:r>
            </w:hyperlink>
          </w:p>
        </w:tc>
        <w:tc>
          <w:tcPr>
            <w:tcW w:w="1623" w:type="dxa"/>
          </w:tcPr>
          <w:p w:rsidR="00D06FCF" w:rsidRDefault="00D06FCF"/>
        </w:tc>
      </w:tr>
    </w:tbl>
    <w:p w:rsidR="00444DF2" w:rsidRDefault="00444DF2"/>
    <w:p w:rsidR="00D167AA" w:rsidRPr="00D167AA" w:rsidRDefault="00D167AA">
      <w:pPr>
        <w:rPr>
          <w:b/>
          <w:sz w:val="32"/>
          <w:szCs w:val="32"/>
        </w:rPr>
      </w:pPr>
      <w:r w:rsidRPr="00D167AA">
        <w:rPr>
          <w:b/>
          <w:sz w:val="32"/>
          <w:szCs w:val="32"/>
        </w:rPr>
        <w:t>List version:</w:t>
      </w:r>
    </w:p>
    <w:p w:rsidR="00D167AA" w:rsidRPr="00D06FCF" w:rsidRDefault="00D167AA" w:rsidP="00D167AA">
      <w:pPr>
        <w:rPr>
          <w:b/>
          <w:sz w:val="28"/>
          <w:szCs w:val="28"/>
        </w:rPr>
      </w:pPr>
      <w:r w:rsidRPr="00D06FCF">
        <w:rPr>
          <w:b/>
          <w:sz w:val="28"/>
          <w:szCs w:val="28"/>
        </w:rPr>
        <w:t>Printers and Parts</w:t>
      </w:r>
    </w:p>
    <w:p w:rsidR="00D167AA" w:rsidRPr="00D06FCF" w:rsidRDefault="00D167AA" w:rsidP="00D167AA">
      <w:pPr>
        <w:rPr>
          <w:b/>
        </w:rPr>
      </w:pPr>
      <w:r w:rsidRPr="00D06FCF">
        <w:rPr>
          <w:b/>
        </w:rPr>
        <w:t xml:space="preserve">Fully </w:t>
      </w:r>
      <w:r w:rsidRPr="00D06FCF">
        <w:rPr>
          <w:b/>
        </w:rPr>
        <w:t xml:space="preserve">Functional </w:t>
      </w:r>
      <w:r>
        <w:rPr>
          <w:b/>
        </w:rPr>
        <w:t>(</w:t>
      </w:r>
      <w:r w:rsidRPr="00D06FCF">
        <w:rPr>
          <w:b/>
        </w:rPr>
        <w:t>7 printers)</w:t>
      </w:r>
    </w:p>
    <w:p w:rsidR="00D167AA" w:rsidRPr="00D06FCF" w:rsidRDefault="00D167AA" w:rsidP="00D167AA">
      <w:r w:rsidRPr="00D06FCF">
        <w:t>2 – HP LaserJet 4200tn</w:t>
      </w:r>
    </w:p>
    <w:p w:rsidR="00D167AA" w:rsidRPr="00D06FCF" w:rsidRDefault="00D167AA" w:rsidP="00D167AA">
      <w:r w:rsidRPr="00D06FCF">
        <w:t>1 – HP LaserJet 4250</w:t>
      </w:r>
    </w:p>
    <w:p w:rsidR="00D167AA" w:rsidRPr="00D06FCF" w:rsidRDefault="00D167AA" w:rsidP="00D167AA">
      <w:r w:rsidRPr="00D06FCF">
        <w:t>2 – HP LaserJet 4250n</w:t>
      </w:r>
    </w:p>
    <w:p w:rsidR="00D167AA" w:rsidRPr="00D06FCF" w:rsidRDefault="00D167AA" w:rsidP="00D167AA">
      <w:r w:rsidRPr="00D06FCF">
        <w:t>2 – HP LaserJet 4250tn</w:t>
      </w:r>
    </w:p>
    <w:p w:rsidR="00D167AA" w:rsidRPr="00D06FCF" w:rsidRDefault="00D167AA" w:rsidP="00D167AA"/>
    <w:p w:rsidR="00D167AA" w:rsidRPr="00D06FCF" w:rsidRDefault="00D167AA" w:rsidP="00D167AA">
      <w:pPr>
        <w:rPr>
          <w:b/>
        </w:rPr>
      </w:pPr>
      <w:r>
        <w:rPr>
          <w:b/>
        </w:rPr>
        <w:t>Fully Functional, need c</w:t>
      </w:r>
      <w:r w:rsidRPr="00D06FCF">
        <w:rPr>
          <w:b/>
        </w:rPr>
        <w:t>onsumables (5 printers)</w:t>
      </w:r>
    </w:p>
    <w:p w:rsidR="00D167AA" w:rsidRPr="00D06FCF" w:rsidRDefault="00D167AA" w:rsidP="00D167AA">
      <w:r w:rsidRPr="00D06FCF">
        <w:t>4 – HP LaserJet 4250tn *need fusers</w:t>
      </w:r>
    </w:p>
    <w:p w:rsidR="00D167AA" w:rsidRPr="00D06FCF" w:rsidRDefault="00D167AA" w:rsidP="00D167AA">
      <w:r w:rsidRPr="00D06FCF">
        <w:t>1 – HP LaserJet 1320 *needs a toner cartridge</w:t>
      </w:r>
    </w:p>
    <w:p w:rsidR="00D167AA" w:rsidRPr="00D06FCF" w:rsidRDefault="00D167AA" w:rsidP="00D167AA"/>
    <w:p w:rsidR="00D167AA" w:rsidRPr="00D167AA" w:rsidRDefault="00D167AA" w:rsidP="00D167AA">
      <w:pPr>
        <w:rPr>
          <w:b/>
          <w:sz w:val="24"/>
          <w:szCs w:val="24"/>
        </w:rPr>
      </w:pPr>
      <w:r w:rsidRPr="00D167AA">
        <w:rPr>
          <w:b/>
          <w:sz w:val="24"/>
          <w:szCs w:val="24"/>
        </w:rPr>
        <w:t>Printer Accessories</w:t>
      </w:r>
    </w:p>
    <w:p w:rsidR="00D167AA" w:rsidRPr="00D06FCF" w:rsidRDefault="00D167AA" w:rsidP="00D167AA">
      <w:r w:rsidRPr="00D06FCF">
        <w:t xml:space="preserve">13 – </w:t>
      </w:r>
      <w:hyperlink r:id="rId15" w:history="1">
        <w:r w:rsidRPr="00D06FCF">
          <w:rPr>
            <w:rStyle w:val="Hyperlink"/>
          </w:rPr>
          <w:t>500 page paper trays</w:t>
        </w:r>
      </w:hyperlink>
      <w:r w:rsidRPr="00D06FCF">
        <w:rPr>
          <w:color w:val="000000"/>
        </w:rPr>
        <w:t xml:space="preserve"> (</w:t>
      </w:r>
      <w:r>
        <w:rPr>
          <w:color w:val="000000"/>
        </w:rPr>
        <w:t xml:space="preserve">HP </w:t>
      </w:r>
      <w:r w:rsidRPr="00D06FCF">
        <w:rPr>
          <w:color w:val="000000"/>
        </w:rPr>
        <w:t>4250 Only)</w:t>
      </w:r>
    </w:p>
    <w:p w:rsidR="00D167AA" w:rsidRPr="00D06FCF" w:rsidRDefault="00D167AA" w:rsidP="00D167AA">
      <w:r w:rsidRPr="00D06FCF">
        <w:t xml:space="preserve">2 – </w:t>
      </w:r>
      <w:hyperlink r:id="rId16" w:history="1">
        <w:r w:rsidRPr="00D06FCF">
          <w:rPr>
            <w:rStyle w:val="Hyperlink"/>
          </w:rPr>
          <w:t>1500 page paper trays</w:t>
        </w:r>
      </w:hyperlink>
      <w:r w:rsidRPr="00D06FCF">
        <w:rPr>
          <w:color w:val="000000"/>
        </w:rPr>
        <w:t xml:space="preserve"> (</w:t>
      </w:r>
      <w:r>
        <w:rPr>
          <w:color w:val="000000"/>
        </w:rPr>
        <w:t xml:space="preserve">HP </w:t>
      </w:r>
      <w:r w:rsidRPr="00D06FCF">
        <w:rPr>
          <w:color w:val="000000"/>
        </w:rPr>
        <w:t>4250 Only)</w:t>
      </w:r>
    </w:p>
    <w:p w:rsidR="00D167AA" w:rsidRPr="00D06FCF" w:rsidRDefault="00D167AA" w:rsidP="00D167AA">
      <w:r w:rsidRPr="00D06FCF">
        <w:t xml:space="preserve">2 – </w:t>
      </w:r>
      <w:hyperlink r:id="rId17" w:history="1">
        <w:r w:rsidRPr="00D06FCF">
          <w:rPr>
            <w:rStyle w:val="Hyperlink"/>
          </w:rPr>
          <w:t>4250 Duplexers</w:t>
        </w:r>
      </w:hyperlink>
      <w:r w:rsidRPr="00D06FCF">
        <w:rPr>
          <w:color w:val="000000"/>
        </w:rPr>
        <w:t xml:space="preserve"> (</w:t>
      </w:r>
      <w:r>
        <w:rPr>
          <w:color w:val="000000"/>
        </w:rPr>
        <w:t xml:space="preserve">HP </w:t>
      </w:r>
      <w:r w:rsidRPr="00D06FCF">
        <w:rPr>
          <w:color w:val="000000"/>
        </w:rPr>
        <w:t>4250 Only)</w:t>
      </w:r>
    </w:p>
    <w:p w:rsidR="00D167AA" w:rsidRDefault="00D167AA" w:rsidP="00D167AA">
      <w:pPr>
        <w:rPr>
          <w:sz w:val="28"/>
          <w:szCs w:val="28"/>
        </w:rPr>
      </w:pPr>
      <w:r w:rsidRPr="00D06FCF">
        <w:t xml:space="preserve">2 – </w:t>
      </w:r>
      <w:hyperlink r:id="rId18" w:history="1">
        <w:r w:rsidRPr="00D06FCF">
          <w:rPr>
            <w:rStyle w:val="Hyperlink"/>
          </w:rPr>
          <w:t>Stacker Bins</w:t>
        </w:r>
      </w:hyperlink>
      <w:r w:rsidRPr="00D06FCF">
        <w:t> </w:t>
      </w:r>
      <w:r w:rsidRPr="00D06FCF">
        <w:rPr>
          <w:color w:val="000000"/>
        </w:rPr>
        <w:t>(</w:t>
      </w:r>
      <w:r>
        <w:rPr>
          <w:color w:val="000000"/>
        </w:rPr>
        <w:t xml:space="preserve">HP </w:t>
      </w:r>
      <w:r w:rsidRPr="00D06FCF">
        <w:rPr>
          <w:color w:val="000000"/>
        </w:rPr>
        <w:t>4250 Only)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     </w:t>
      </w:r>
    </w:p>
    <w:p w:rsidR="00D167AA" w:rsidRPr="00D167AA" w:rsidRDefault="00D167AA" w:rsidP="00D167AA">
      <w:pPr>
        <w:rPr>
          <w:b/>
          <w:sz w:val="32"/>
          <w:szCs w:val="32"/>
        </w:rPr>
      </w:pPr>
      <w:r w:rsidRPr="00D167AA">
        <w:rPr>
          <w:b/>
          <w:sz w:val="32"/>
          <w:szCs w:val="32"/>
        </w:rPr>
        <w:t>Slide Projectors</w:t>
      </w:r>
    </w:p>
    <w:p w:rsidR="00D167AA" w:rsidRDefault="00D167AA" w:rsidP="00D167AA">
      <w:r>
        <w:t xml:space="preserve">1- </w:t>
      </w:r>
      <w:hyperlink r:id="rId19" w:history="1">
        <w:r w:rsidRPr="00444DF2">
          <w:rPr>
            <w:rStyle w:val="Hyperlink"/>
          </w:rPr>
          <w:t>Kodak Carousel</w:t>
        </w:r>
      </w:hyperlink>
    </w:p>
    <w:p w:rsidR="00D167AA" w:rsidRDefault="00D167AA" w:rsidP="00D167AA">
      <w:r>
        <w:t xml:space="preserve">1- </w:t>
      </w:r>
      <w:hyperlink r:id="rId20" w:history="1">
        <w:r w:rsidRPr="00444DF2">
          <w:rPr>
            <w:rStyle w:val="Hyperlink"/>
          </w:rPr>
          <w:t xml:space="preserve">Kodak </w:t>
        </w:r>
        <w:proofErr w:type="spellStart"/>
        <w:r w:rsidRPr="00444DF2">
          <w:rPr>
            <w:rStyle w:val="Hyperlink"/>
          </w:rPr>
          <w:t>Ektagraphic</w:t>
        </w:r>
        <w:proofErr w:type="spellEnd"/>
        <w:r w:rsidRPr="00444DF2">
          <w:rPr>
            <w:rStyle w:val="Hyperlink"/>
          </w:rPr>
          <w:t xml:space="preserve"> III</w:t>
        </w:r>
      </w:hyperlink>
      <w:r>
        <w:t xml:space="preserve"> (with lens and manual)</w:t>
      </w:r>
    </w:p>
    <w:p w:rsidR="00D167AA" w:rsidRDefault="00D167AA" w:rsidP="00D167AA">
      <w:r>
        <w:t xml:space="preserve">1- </w:t>
      </w:r>
      <w:hyperlink r:id="rId21" w:history="1">
        <w:r w:rsidRPr="00444DF2">
          <w:rPr>
            <w:rStyle w:val="Hyperlink"/>
          </w:rPr>
          <w:t>Kodak Universal 80 slide tray</w:t>
        </w:r>
      </w:hyperlink>
    </w:p>
    <w:p w:rsidR="00D167AA" w:rsidRDefault="00D167AA"/>
    <w:sectPr w:rsidR="00D1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915"/>
    <w:multiLevelType w:val="hybridMultilevel"/>
    <w:tmpl w:val="EEE6A0F0"/>
    <w:lvl w:ilvl="0" w:tplc="621432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7532"/>
    <w:multiLevelType w:val="hybridMultilevel"/>
    <w:tmpl w:val="943A005C"/>
    <w:lvl w:ilvl="0" w:tplc="E9FAD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3309"/>
    <w:multiLevelType w:val="hybridMultilevel"/>
    <w:tmpl w:val="54BAFA90"/>
    <w:lvl w:ilvl="0" w:tplc="D32C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476E"/>
    <w:multiLevelType w:val="hybridMultilevel"/>
    <w:tmpl w:val="F51CD864"/>
    <w:lvl w:ilvl="0" w:tplc="4406F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D0442"/>
    <w:multiLevelType w:val="hybridMultilevel"/>
    <w:tmpl w:val="83280E94"/>
    <w:lvl w:ilvl="0" w:tplc="1F8EF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F2"/>
    <w:rsid w:val="00080D6F"/>
    <w:rsid w:val="000D3574"/>
    <w:rsid w:val="00107C22"/>
    <w:rsid w:val="00444DF2"/>
    <w:rsid w:val="00D06FCF"/>
    <w:rsid w:val="00D167AA"/>
    <w:rsid w:val="00DB7D50"/>
    <w:rsid w:val="00E2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920BD-DA91-4444-89F7-31631075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D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CF"/>
    <w:pPr>
      <w:ind w:left="720"/>
      <w:contextualSpacing/>
    </w:pPr>
  </w:style>
  <w:style w:type="table" w:styleId="TableGrid">
    <w:name w:val="Table Grid"/>
    <w:basedOn w:val="TableNormal"/>
    <w:uiPriority w:val="39"/>
    <w:rsid w:val="00D0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terworks.com/Catalogs/HP-LaserJet-4250-4350/F11_LJ425435.htm" TargetMode="External"/><Relationship Id="rId13" Type="http://schemas.openxmlformats.org/officeDocument/2006/relationships/hyperlink" Target="http://slideprojector.kodak.com/ektagraphic/kodak_ektagraphic_III_a.shtml" TargetMode="External"/><Relationship Id="rId18" Type="http://schemas.openxmlformats.org/officeDocument/2006/relationships/hyperlink" Target="http://www.theprinterpros.com/HP-LaserJet-4250-4350-500-Sheet-Stapler-Stacker-p/ypc-q2443b-hp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lideprojector.kodak.com/accessories/trays.shtml" TargetMode="External"/><Relationship Id="rId7" Type="http://schemas.openxmlformats.org/officeDocument/2006/relationships/hyperlink" Target="http://h20566.www2.hp.com/portal/site/hpsc/public/psi/home/?cc=us&amp;lang=en&amp;sp4ts.oid=412144&amp;ac.admitted=1461073285876.1123376534.199480143" TargetMode="External"/><Relationship Id="rId12" Type="http://schemas.openxmlformats.org/officeDocument/2006/relationships/hyperlink" Target="http://slideprojector.kodak.com/carousel/" TargetMode="External"/><Relationship Id="rId17" Type="http://schemas.openxmlformats.org/officeDocument/2006/relationships/hyperlink" Target="http://www.amazon.com/HP-Q2439B-Duplex-Assembly-Laserjet/dp/B0016G9YJ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printerpros.com/HP-LaserJet-4250-4350-1500-Sheet-Tray-Q2444B-p/YPC-4250-4350-1500TRAY-HP.htm?gclid=CjwKEAjwi9K4BRCQzq7d1c6A_XASJABueAO2PiHaZzTCKOj2Q3WhFE-4SPJArevJXF6kAUlF0QyFUhoCba7w_wcB" TargetMode="External"/><Relationship Id="rId20" Type="http://schemas.openxmlformats.org/officeDocument/2006/relationships/hyperlink" Target="http://slideprojector.kodak.com/ektagraphic/kodak_ektagraphic_III_a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20566.www2.hp.com/portal/site/hpsc/public/psi/home/?cc=us&amp;lang=en&amp;sp4ts.oid=84028&amp;ac.admitted=1461073417825.1123376534.199480143" TargetMode="External"/><Relationship Id="rId11" Type="http://schemas.openxmlformats.org/officeDocument/2006/relationships/hyperlink" Target="http://www.theprinterpros.com/HP-LaserJet-4250-4350-500-Sheet-Stapler-Stacker-p/ypc-q2443b-hp.htm" TargetMode="External"/><Relationship Id="rId5" Type="http://schemas.openxmlformats.org/officeDocument/2006/relationships/hyperlink" Target="mailto:goupilh@cadl.org" TargetMode="External"/><Relationship Id="rId15" Type="http://schemas.openxmlformats.org/officeDocument/2006/relationships/hyperlink" Target="http://www.printerworks.com/Catalogs/HP-LaserJet-4250-4350/F11_LJ425435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mazon.com/HP-Q2439B-Duplex-Assembly-Laserjet/dp/B0016G9YJ0" TargetMode="External"/><Relationship Id="rId19" Type="http://schemas.openxmlformats.org/officeDocument/2006/relationships/hyperlink" Target="http://slideprojector.kodak.com/carous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printerpros.com/HP-LaserJet-4250-4350-1500-Sheet-Tray-Q2444B-p/YPC-4250-4350-1500TRAY-HP.htm?gclid=CjwKEAjwi9K4BRCQzq7d1c6A_XASJABueAO2PiHaZzTCKOj2Q3WhFE-4SPJArevJXF6kAUlF0QyFUhoCba7w_wcB" TargetMode="External"/><Relationship Id="rId14" Type="http://schemas.openxmlformats.org/officeDocument/2006/relationships/hyperlink" Target="http://slideprojector.kodak.com/accessories/trays.s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District Libraries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Goupil,Heather</dc:creator>
  <cp:keywords/>
  <dc:description/>
  <cp:lastModifiedBy>Goupil,Heather</cp:lastModifiedBy>
  <cp:revision>4</cp:revision>
  <dcterms:created xsi:type="dcterms:W3CDTF">2016-04-19T13:53:00Z</dcterms:created>
  <dcterms:modified xsi:type="dcterms:W3CDTF">2016-04-19T13:58:00Z</dcterms:modified>
</cp:coreProperties>
</file>