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065AB"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Yes, we have a seed library and a propagation station.  </w:t>
      </w:r>
    </w:p>
    <w:p w14:paraId="4C992BDC"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xml:space="preserve">We asked patrons to save </w:t>
      </w:r>
      <w:proofErr w:type="spellStart"/>
      <w:r w:rsidRPr="00647F30">
        <w:rPr>
          <w:rFonts w:asciiTheme="minorHAnsi" w:hAnsiTheme="minorHAnsi" w:cstheme="minorHAnsi"/>
        </w:rPr>
        <w:t>Oui</w:t>
      </w:r>
      <w:proofErr w:type="spellEnd"/>
      <w:r w:rsidRPr="00647F30">
        <w:rPr>
          <w:rFonts w:asciiTheme="minorHAnsi" w:hAnsiTheme="minorHAnsi" w:cstheme="minorHAnsi"/>
        </w:rPr>
        <w:t xml:space="preserve"> yogurt containers for us, bought a set of </w:t>
      </w:r>
      <w:proofErr w:type="gramStart"/>
      <w:r w:rsidRPr="00647F30">
        <w:rPr>
          <w:rFonts w:asciiTheme="minorHAnsi" w:hAnsiTheme="minorHAnsi" w:cstheme="minorHAnsi"/>
        </w:rPr>
        <w:t>4</w:t>
      </w:r>
      <w:proofErr w:type="gramEnd"/>
      <w:r w:rsidRPr="00647F30">
        <w:rPr>
          <w:rFonts w:asciiTheme="minorHAnsi" w:hAnsiTheme="minorHAnsi" w:cstheme="minorHAnsi"/>
        </w:rPr>
        <w:t xml:space="preserve"> plastic trays, and have had an assortment of vases/containers left for us.  We were using an old cart to hold the station but recently got a cute plant stand.  Everything </w:t>
      </w:r>
      <w:proofErr w:type="gramStart"/>
      <w:r w:rsidRPr="00647F30">
        <w:rPr>
          <w:rFonts w:asciiTheme="minorHAnsi" w:hAnsiTheme="minorHAnsi" w:cstheme="minorHAnsi"/>
        </w:rPr>
        <w:t>was purchased</w:t>
      </w:r>
      <w:proofErr w:type="gramEnd"/>
      <w:r w:rsidRPr="00647F30">
        <w:rPr>
          <w:rFonts w:asciiTheme="minorHAnsi" w:hAnsiTheme="minorHAnsi" w:cstheme="minorHAnsi"/>
        </w:rPr>
        <w:t xml:space="preserve"> from Amazon.</w:t>
      </w:r>
    </w:p>
    <w:p w14:paraId="2B346F7D"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xml:space="preserve">It </w:t>
      </w:r>
      <w:proofErr w:type="gramStart"/>
      <w:r w:rsidRPr="00647F30">
        <w:rPr>
          <w:rFonts w:asciiTheme="minorHAnsi" w:hAnsiTheme="minorHAnsi" w:cstheme="minorHAnsi"/>
        </w:rPr>
        <w:t>doesn't</w:t>
      </w:r>
      <w:proofErr w:type="gramEnd"/>
      <w:r w:rsidRPr="00647F30">
        <w:rPr>
          <w:rFonts w:asciiTheme="minorHAnsi" w:hAnsiTheme="minorHAnsi" w:cstheme="minorHAnsi"/>
        </w:rPr>
        <w:t xml:space="preserve"> make a mess really.  Plant people are careful with plants by nature and everyone who stops by seems to leave it better than they found it.   The plastic trays keep any water/soil spills contained.  We got a plant light which I </w:t>
      </w:r>
      <w:proofErr w:type="gramStart"/>
      <w:r w:rsidRPr="00647F30">
        <w:rPr>
          <w:rFonts w:asciiTheme="minorHAnsi" w:hAnsiTheme="minorHAnsi" w:cstheme="minorHAnsi"/>
        </w:rPr>
        <w:t>don't</w:t>
      </w:r>
      <w:proofErr w:type="gramEnd"/>
      <w:r w:rsidRPr="00647F30">
        <w:rPr>
          <w:rFonts w:asciiTheme="minorHAnsi" w:hAnsiTheme="minorHAnsi" w:cstheme="minorHAnsi"/>
        </w:rPr>
        <w:t xml:space="preserve"> think is necessary but it looks pretty shining on it.  We have tiny baggies, cut up paper towels, and small instruction sheets to take home.  </w:t>
      </w:r>
    </w:p>
    <w:p w14:paraId="15A5DCB7"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xml:space="preserve">We are constantly receiving donations, last week someone brought in a tub filled with succulents.  We also have a live wall at the library that provides </w:t>
      </w:r>
      <w:proofErr w:type="gramStart"/>
      <w:r w:rsidRPr="00647F30">
        <w:rPr>
          <w:rFonts w:asciiTheme="minorHAnsi" w:hAnsiTheme="minorHAnsi" w:cstheme="minorHAnsi"/>
        </w:rPr>
        <w:t>a lot of</w:t>
      </w:r>
      <w:proofErr w:type="gramEnd"/>
      <w:r w:rsidRPr="00647F30">
        <w:rPr>
          <w:rFonts w:asciiTheme="minorHAnsi" w:hAnsiTheme="minorHAnsi" w:cstheme="minorHAnsi"/>
        </w:rPr>
        <w:t xml:space="preserve"> cuttings.  </w:t>
      </w:r>
    </w:p>
    <w:p w14:paraId="171104D7"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We did purchase a set of 20 cuttings to start the program, from Etsy.  We could have saved our money and just asked patrons right off the bat.</w:t>
      </w:r>
    </w:p>
    <w:p w14:paraId="02F373F7" w14:textId="77777777" w:rsidR="00647F30" w:rsidRPr="00647F30" w:rsidRDefault="00647F30" w:rsidP="00647F30">
      <w:pPr>
        <w:rPr>
          <w:rFonts w:asciiTheme="minorHAnsi" w:hAnsiTheme="minorHAnsi" w:cstheme="minorHAnsi"/>
        </w:rPr>
      </w:pPr>
      <w:proofErr w:type="gramStart"/>
      <w:r w:rsidRPr="00647F30">
        <w:rPr>
          <w:rFonts w:asciiTheme="minorHAnsi" w:hAnsiTheme="minorHAnsi" w:cstheme="minorHAnsi"/>
        </w:rPr>
        <w:t>Sometimes the props wilt and die</w:t>
      </w:r>
      <w:proofErr w:type="gramEnd"/>
      <w:r w:rsidRPr="00647F30">
        <w:rPr>
          <w:rFonts w:asciiTheme="minorHAnsi" w:hAnsiTheme="minorHAnsi" w:cstheme="minorHAnsi"/>
        </w:rPr>
        <w:t xml:space="preserve">, </w:t>
      </w:r>
      <w:proofErr w:type="gramStart"/>
      <w:r w:rsidRPr="00647F30">
        <w:rPr>
          <w:rFonts w:asciiTheme="minorHAnsi" w:hAnsiTheme="minorHAnsi" w:cstheme="minorHAnsi"/>
        </w:rPr>
        <w:t>we just toss them</w:t>
      </w:r>
      <w:proofErr w:type="gramEnd"/>
      <w:r w:rsidRPr="00647F30">
        <w:rPr>
          <w:rFonts w:asciiTheme="minorHAnsi" w:hAnsiTheme="minorHAnsi" w:cstheme="minorHAnsi"/>
        </w:rPr>
        <w:t>.  </w:t>
      </w:r>
    </w:p>
    <w:p w14:paraId="50B485A0" w14:textId="77777777" w:rsidR="00647F30" w:rsidRPr="00647F30" w:rsidRDefault="00647F30" w:rsidP="00647F30">
      <w:pPr>
        <w:rPr>
          <w:rFonts w:asciiTheme="minorHAnsi" w:hAnsiTheme="minorHAnsi" w:cstheme="minorHAnsi"/>
        </w:rPr>
      </w:pPr>
      <w:proofErr w:type="gramStart"/>
      <w:r w:rsidRPr="00647F30">
        <w:rPr>
          <w:rFonts w:asciiTheme="minorHAnsi" w:hAnsiTheme="minorHAnsi" w:cstheme="minorHAnsi"/>
        </w:rPr>
        <w:t>It's</w:t>
      </w:r>
      <w:proofErr w:type="gramEnd"/>
      <w:r w:rsidRPr="00647F30">
        <w:rPr>
          <w:rFonts w:asciiTheme="minorHAnsi" w:hAnsiTheme="minorHAnsi" w:cstheme="minorHAnsi"/>
        </w:rPr>
        <w:t xml:space="preserve"> completely </w:t>
      </w:r>
      <w:proofErr w:type="spellStart"/>
      <w:r w:rsidRPr="00647F30">
        <w:rPr>
          <w:rFonts w:asciiTheme="minorHAnsi" w:hAnsiTheme="minorHAnsi" w:cstheme="minorHAnsi"/>
        </w:rPr>
        <w:t>self regulating</w:t>
      </w:r>
      <w:proofErr w:type="spellEnd"/>
      <w:r w:rsidRPr="00647F30">
        <w:rPr>
          <w:rFonts w:asciiTheme="minorHAnsi" w:hAnsiTheme="minorHAnsi" w:cstheme="minorHAnsi"/>
        </w:rPr>
        <w:t>.  We have had it less since April and have very little to do with it.  Mostly patrons take care of it for us.  </w:t>
      </w:r>
    </w:p>
    <w:p w14:paraId="38771C20"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xml:space="preserve">We </w:t>
      </w:r>
      <w:proofErr w:type="gramStart"/>
      <w:r w:rsidRPr="00647F30">
        <w:rPr>
          <w:rFonts w:asciiTheme="minorHAnsi" w:hAnsiTheme="minorHAnsi" w:cstheme="minorHAnsi"/>
        </w:rPr>
        <w:t>don't</w:t>
      </w:r>
      <w:proofErr w:type="gramEnd"/>
      <w:r w:rsidRPr="00647F30">
        <w:rPr>
          <w:rFonts w:asciiTheme="minorHAnsi" w:hAnsiTheme="minorHAnsi" w:cstheme="minorHAnsi"/>
        </w:rPr>
        <w:t xml:space="preserve"> collect statistics, it's honestly something we don't have to think or worry about much.  </w:t>
      </w:r>
      <w:proofErr w:type="gramStart"/>
      <w:r w:rsidRPr="00647F30">
        <w:rPr>
          <w:rFonts w:asciiTheme="minorHAnsi" w:hAnsiTheme="minorHAnsi" w:cstheme="minorHAnsi"/>
        </w:rPr>
        <w:t>We all pass it multiple times a day and would see if anything was amiss and it never is.</w:t>
      </w:r>
      <w:proofErr w:type="gramEnd"/>
      <w:r w:rsidRPr="00647F30">
        <w:rPr>
          <w:rFonts w:asciiTheme="minorHAnsi" w:hAnsiTheme="minorHAnsi" w:cstheme="minorHAnsi"/>
        </w:rPr>
        <w:t>  </w:t>
      </w:r>
    </w:p>
    <w:p w14:paraId="4C7ECFAA" w14:textId="77777777" w:rsidR="00647F30" w:rsidRDefault="00647F30" w:rsidP="00647F30">
      <w:pPr>
        <w:rPr>
          <w:rFonts w:asciiTheme="minorHAnsi" w:hAnsiTheme="minorHAnsi" w:cstheme="minorHAnsi"/>
        </w:rPr>
      </w:pPr>
      <w:r w:rsidRPr="00647F30">
        <w:rPr>
          <w:rFonts w:asciiTheme="minorHAnsi" w:hAnsiTheme="minorHAnsi" w:cstheme="minorHAnsi"/>
        </w:rPr>
        <w:t xml:space="preserve">Patrons love it so much.  </w:t>
      </w:r>
      <w:proofErr w:type="gramStart"/>
      <w:r w:rsidRPr="00647F30">
        <w:rPr>
          <w:rFonts w:asciiTheme="minorHAnsi" w:hAnsiTheme="minorHAnsi" w:cstheme="minorHAnsi"/>
        </w:rPr>
        <w:t>We've</w:t>
      </w:r>
      <w:proofErr w:type="gramEnd"/>
      <w:r w:rsidRPr="00647F30">
        <w:rPr>
          <w:rFonts w:asciiTheme="minorHAnsi" w:hAnsiTheme="minorHAnsi" w:cstheme="minorHAnsi"/>
        </w:rPr>
        <w:t xml:space="preserve"> spent less than $200 on it.  $100 for the plant stand, $15 for light, $10 for trays, printing slips, baggies, paper towels, $40 for Etsy starter props.  Using a </w:t>
      </w:r>
      <w:proofErr w:type="gramStart"/>
      <w:r w:rsidRPr="00647F30">
        <w:rPr>
          <w:rFonts w:asciiTheme="minorHAnsi" w:hAnsiTheme="minorHAnsi" w:cstheme="minorHAnsi"/>
        </w:rPr>
        <w:t>table</w:t>
      </w:r>
      <w:proofErr w:type="gramEnd"/>
      <w:r w:rsidRPr="00647F30">
        <w:rPr>
          <w:rFonts w:asciiTheme="minorHAnsi" w:hAnsiTheme="minorHAnsi" w:cstheme="minorHAnsi"/>
        </w:rPr>
        <w:t xml:space="preserve"> you already have, skipping the lights, asking for donations.  You could easily do this program for pennies each year.  </w:t>
      </w:r>
    </w:p>
    <w:p w14:paraId="37F19702" w14:textId="77777777" w:rsidR="00647F30" w:rsidRDefault="00647F30" w:rsidP="00647F30">
      <w:pPr>
        <w:rPr>
          <w:rFonts w:asciiTheme="minorHAnsi" w:hAnsiTheme="minorHAnsi" w:cstheme="minorHAnsi"/>
        </w:rPr>
      </w:pPr>
      <w:r>
        <w:rPr>
          <w:rFonts w:asciiTheme="minorHAnsi" w:hAnsiTheme="minorHAnsi" w:cstheme="minorHAnsi"/>
        </w:rPr>
        <w:t>-----------------------------------------------------------------------------------------------------------------</w:t>
      </w:r>
    </w:p>
    <w:p w14:paraId="4A3AF0EE" w14:textId="77777777" w:rsidR="00647F30" w:rsidRDefault="00647F30" w:rsidP="00647F30">
      <w:pPr>
        <w:rPr>
          <w:rFonts w:ascii="Calibri" w:hAnsi="Calibri" w:cs="Calibri"/>
          <w:color w:val="242424"/>
          <w:shd w:val="clear" w:color="auto" w:fill="FFFFFF"/>
        </w:rPr>
      </w:pPr>
      <w:proofErr w:type="gramStart"/>
      <w:r>
        <w:rPr>
          <w:rFonts w:ascii="Calibri" w:hAnsi="Calibri" w:cs="Calibri"/>
          <w:color w:val="242424"/>
          <w:shd w:val="clear" w:color="auto" w:fill="FFFFFF"/>
        </w:rPr>
        <w:t>We’ve</w:t>
      </w:r>
      <w:proofErr w:type="gramEnd"/>
      <w:r>
        <w:rPr>
          <w:rFonts w:ascii="Calibri" w:hAnsi="Calibri" w:cs="Calibri"/>
          <w:color w:val="242424"/>
          <w:shd w:val="clear" w:color="auto" w:fill="FFFFFF"/>
        </w:rPr>
        <w:t xml:space="preserve"> had a couple people propose a cutting/propagation station, but we have all carpeted floors and no clean-up sink nearby, so we’ve not gone that route. Instead, </w:t>
      </w:r>
      <w:proofErr w:type="gramStart"/>
      <w:r>
        <w:rPr>
          <w:rFonts w:ascii="Calibri" w:hAnsi="Calibri" w:cs="Calibri"/>
          <w:color w:val="242424"/>
          <w:shd w:val="clear" w:color="auto" w:fill="FFFFFF"/>
        </w:rPr>
        <w:t>we’ve</w:t>
      </w:r>
      <w:proofErr w:type="gramEnd"/>
      <w:r>
        <w:rPr>
          <w:rFonts w:ascii="Calibri" w:hAnsi="Calibri" w:cs="Calibri"/>
          <w:color w:val="242424"/>
          <w:shd w:val="clear" w:color="auto" w:fill="FFFFFF"/>
        </w:rPr>
        <w:t xml:space="preserve"> done a couple “plant parties” a year for the past couple years, and they’re a huge hit. We buy inexpensive succulent starts, pots, bags of potting soil, and all kinds of crafts to decorate the pots, and then we do short (max 2-hour) events for people to line up, decorate a pot, and plant their own new succulent in the pot. We include info about care, along with additional info about related library books and services. In addition, we do have a </w:t>
      </w:r>
      <w:r w:rsidRPr="00647F30">
        <w:rPr>
          <w:rFonts w:ascii="Calibri" w:hAnsi="Calibri" w:cs="Calibri"/>
          <w:bdr w:val="none" w:sz="0" w:space="0" w:color="auto" w:frame="1"/>
          <w:shd w:val="clear" w:color="auto" w:fill="FFFFFF"/>
        </w:rPr>
        <w:t>seed library</w:t>
      </w:r>
      <w:r>
        <w:rPr>
          <w:rFonts w:ascii="Calibri" w:hAnsi="Calibri" w:cs="Calibri"/>
          <w:color w:val="242424"/>
          <w:shd w:val="clear" w:color="auto" w:fill="FFFFFF"/>
        </w:rPr>
        <w:t>.</w:t>
      </w:r>
    </w:p>
    <w:p w14:paraId="5239C60F" w14:textId="77777777" w:rsidR="00647F30" w:rsidRDefault="00647F30" w:rsidP="00647F30">
      <w:pPr>
        <w:rPr>
          <w:rFonts w:ascii="Calibri" w:hAnsi="Calibri" w:cs="Calibri"/>
          <w:color w:val="242424"/>
          <w:shd w:val="clear" w:color="auto" w:fill="FFFFFF"/>
        </w:rPr>
      </w:pPr>
      <w:r>
        <w:rPr>
          <w:rFonts w:asciiTheme="minorHAnsi" w:hAnsiTheme="minorHAnsi" w:cstheme="minorHAnsi"/>
        </w:rPr>
        <w:t>-----------------------------------------------------------------------------------------------------------------</w:t>
      </w:r>
    </w:p>
    <w:p w14:paraId="0D7000FF" w14:textId="77777777" w:rsidR="00647F30" w:rsidRPr="00647F30" w:rsidRDefault="00647F30" w:rsidP="00647F30">
      <w:pPr>
        <w:shd w:val="clear" w:color="auto" w:fill="FFFFFF"/>
        <w:spacing w:line="240" w:lineRule="auto"/>
        <w:textAlignment w:val="baseline"/>
        <w:rPr>
          <w:rFonts w:ascii="Verdana" w:eastAsia="Times New Roman" w:hAnsi="Verdana" w:cs="Times New Roman"/>
          <w:color w:val="242424"/>
          <w:sz w:val="23"/>
          <w:szCs w:val="23"/>
          <w:lang w:val="en-US"/>
        </w:rPr>
      </w:pPr>
      <w:r w:rsidRPr="00647F30">
        <w:rPr>
          <w:rFonts w:ascii="Verdana" w:eastAsia="Times New Roman" w:hAnsi="Verdana" w:cs="Times New Roman"/>
          <w:color w:val="242424"/>
          <w:sz w:val="23"/>
          <w:szCs w:val="23"/>
          <w:lang w:val="en-US"/>
        </w:rPr>
        <w:t xml:space="preserve">Don't forget plants can have </w:t>
      </w:r>
      <w:proofErr w:type="gramStart"/>
      <w:r w:rsidRPr="00647F30">
        <w:rPr>
          <w:rFonts w:ascii="Verdana" w:eastAsia="Times New Roman" w:hAnsi="Verdana" w:cs="Times New Roman"/>
          <w:color w:val="242424"/>
          <w:sz w:val="23"/>
          <w:szCs w:val="23"/>
          <w:lang w:val="en-US"/>
        </w:rPr>
        <w:t>patent protections :</w:t>
      </w:r>
      <w:proofErr w:type="gramEnd"/>
      <w:r w:rsidRPr="00647F30">
        <w:rPr>
          <w:rFonts w:ascii="Verdana" w:eastAsia="Times New Roman" w:hAnsi="Verdana" w:cs="Times New Roman"/>
          <w:color w:val="242424"/>
          <w:sz w:val="23"/>
          <w:szCs w:val="23"/>
          <w:lang w:val="en-US"/>
        </w:rPr>
        <w:fldChar w:fldCharType="begin"/>
      </w:r>
      <w:r w:rsidRPr="00647F30">
        <w:rPr>
          <w:rFonts w:ascii="Verdana" w:eastAsia="Times New Roman" w:hAnsi="Verdana" w:cs="Times New Roman"/>
          <w:color w:val="242424"/>
          <w:sz w:val="23"/>
          <w:szCs w:val="23"/>
          <w:lang w:val="en-US"/>
        </w:rPr>
        <w:instrText xml:space="preserve"> HYPERLINK "https://uclawreview.org/2022/01/20/propagation-prohibited-understanding-plant-patent-protection/" </w:instrText>
      </w:r>
      <w:r w:rsidRPr="00647F30">
        <w:rPr>
          <w:rFonts w:ascii="Verdana" w:eastAsia="Times New Roman" w:hAnsi="Verdana" w:cs="Times New Roman"/>
          <w:color w:val="242424"/>
          <w:sz w:val="23"/>
          <w:szCs w:val="23"/>
          <w:lang w:val="en-US"/>
        </w:rPr>
        <w:fldChar w:fldCharType="separate"/>
      </w:r>
      <w:r w:rsidRPr="00647F30">
        <w:rPr>
          <w:rFonts w:ascii="Arial" w:eastAsia="Times New Roman" w:hAnsi="Arial" w:cs="Arial"/>
          <w:color w:val="0000FF"/>
          <w:sz w:val="23"/>
          <w:szCs w:val="23"/>
          <w:u w:val="single"/>
          <w:bdr w:val="none" w:sz="0" w:space="0" w:color="auto" w:frame="1"/>
          <w:lang w:val="en-US"/>
        </w:rPr>
        <w:t>Propaga</w:t>
      </w:r>
      <w:bookmarkStart w:id="0" w:name="_GoBack"/>
      <w:bookmarkEnd w:id="0"/>
      <w:r w:rsidRPr="00647F30">
        <w:rPr>
          <w:rFonts w:ascii="Arial" w:eastAsia="Times New Roman" w:hAnsi="Arial" w:cs="Arial"/>
          <w:color w:val="0000FF"/>
          <w:sz w:val="23"/>
          <w:szCs w:val="23"/>
          <w:u w:val="single"/>
          <w:bdr w:val="none" w:sz="0" w:space="0" w:color="auto" w:frame="1"/>
          <w:lang w:val="en-US"/>
        </w:rPr>
        <w:t>tion Prohibited? Understanding Plant Patent Protection – University of Cincinnati Law Review Blog</w:t>
      </w:r>
      <w:r w:rsidRPr="00647F30">
        <w:rPr>
          <w:rFonts w:ascii="Verdana" w:eastAsia="Times New Roman" w:hAnsi="Verdana" w:cs="Times New Roman"/>
          <w:color w:val="242424"/>
          <w:sz w:val="23"/>
          <w:szCs w:val="23"/>
          <w:lang w:val="en-US"/>
        </w:rPr>
        <w:fldChar w:fldCharType="end"/>
      </w:r>
    </w:p>
    <w:p w14:paraId="1CE2FE6C" w14:textId="77777777" w:rsidR="00647F30" w:rsidRPr="00647F30" w:rsidRDefault="00647F30" w:rsidP="00647F30">
      <w:pPr>
        <w:shd w:val="clear" w:color="auto" w:fill="FFFFFF"/>
        <w:spacing w:line="240" w:lineRule="auto"/>
        <w:textAlignment w:val="baseline"/>
        <w:rPr>
          <w:rFonts w:ascii="Verdana" w:eastAsia="Times New Roman" w:hAnsi="Verdana" w:cs="Times New Roman"/>
          <w:color w:val="242424"/>
          <w:sz w:val="23"/>
          <w:szCs w:val="23"/>
          <w:lang w:val="en-US"/>
        </w:rPr>
      </w:pPr>
      <w:r w:rsidRPr="00647F30">
        <w:rPr>
          <w:rFonts w:ascii="Verdana" w:eastAsia="Times New Roman" w:hAnsi="Verdana" w:cs="Times New Roman"/>
          <w:color w:val="242424"/>
          <w:sz w:val="23"/>
          <w:szCs w:val="23"/>
          <w:lang w:val="en-US"/>
        </w:rPr>
        <w:t>Seeds are different since many are hybrid, and those that are open pollinated </w:t>
      </w:r>
      <w:proofErr w:type="gramStart"/>
      <w:r w:rsidRPr="00647F30">
        <w:rPr>
          <w:rFonts w:ascii="Verdana" w:eastAsia="Times New Roman" w:hAnsi="Verdana" w:cs="Times New Roman"/>
          <w:color w:val="242424"/>
          <w:sz w:val="23"/>
          <w:szCs w:val="23"/>
          <w:lang w:val="en-US"/>
        </w:rPr>
        <w:t>don't</w:t>
      </w:r>
      <w:proofErr w:type="gramEnd"/>
      <w:r w:rsidRPr="00647F30">
        <w:rPr>
          <w:rFonts w:ascii="Verdana" w:eastAsia="Times New Roman" w:hAnsi="Verdana" w:cs="Times New Roman"/>
          <w:color w:val="242424"/>
          <w:sz w:val="23"/>
          <w:szCs w:val="23"/>
          <w:lang w:val="en-US"/>
        </w:rPr>
        <w:t xml:space="preserve"> necessarily carry over the identical genes, but cuttings do (asexual propagation).</w:t>
      </w:r>
    </w:p>
    <w:p w14:paraId="4B472929" w14:textId="77777777" w:rsidR="00647F30" w:rsidRPr="00647F30" w:rsidRDefault="00647F30" w:rsidP="00647F30">
      <w:pPr>
        <w:shd w:val="clear" w:color="auto" w:fill="FFFFFF"/>
        <w:spacing w:line="240" w:lineRule="auto"/>
        <w:textAlignment w:val="baseline"/>
        <w:rPr>
          <w:rFonts w:ascii="Verdana" w:eastAsia="Times New Roman" w:hAnsi="Verdana" w:cs="Times New Roman"/>
          <w:color w:val="242424"/>
          <w:sz w:val="23"/>
          <w:szCs w:val="23"/>
          <w:lang w:val="en-US"/>
        </w:rPr>
      </w:pPr>
      <w:proofErr w:type="gramStart"/>
      <w:r w:rsidRPr="00647F30">
        <w:rPr>
          <w:rFonts w:ascii="Verdana" w:eastAsia="Times New Roman" w:hAnsi="Verdana" w:cs="Times New Roman"/>
          <w:color w:val="242424"/>
          <w:sz w:val="23"/>
          <w:szCs w:val="23"/>
          <w:lang w:val="en-US"/>
        </w:rPr>
        <w:t>I'm</w:t>
      </w:r>
      <w:proofErr w:type="gramEnd"/>
      <w:r w:rsidRPr="00647F30">
        <w:rPr>
          <w:rFonts w:ascii="Verdana" w:eastAsia="Times New Roman" w:hAnsi="Verdana" w:cs="Times New Roman"/>
          <w:color w:val="242424"/>
          <w:sz w:val="23"/>
          <w:szCs w:val="23"/>
          <w:lang w:val="en-US"/>
        </w:rPr>
        <w:t xml:space="preserve"> not giving an opinion on if you should do it or not, or if a patent holder would pursue some kind of legal action, I just want to make everyone aware of all the considerations. It may also make a difference if you are not selling the cuttings, </w:t>
      </w:r>
      <w:proofErr w:type="gramStart"/>
      <w:r w:rsidRPr="00647F30">
        <w:rPr>
          <w:rFonts w:ascii="Verdana" w:eastAsia="Times New Roman" w:hAnsi="Verdana" w:cs="Times New Roman"/>
          <w:color w:val="242424"/>
          <w:sz w:val="23"/>
          <w:szCs w:val="23"/>
          <w:lang w:val="en-US"/>
        </w:rPr>
        <w:t>I'm</w:t>
      </w:r>
      <w:proofErr w:type="gramEnd"/>
      <w:r w:rsidRPr="00647F30">
        <w:rPr>
          <w:rFonts w:ascii="Verdana" w:eastAsia="Times New Roman" w:hAnsi="Verdana" w:cs="Times New Roman"/>
          <w:color w:val="242424"/>
          <w:sz w:val="23"/>
          <w:szCs w:val="23"/>
          <w:lang w:val="en-US"/>
        </w:rPr>
        <w:t xml:space="preserve"> not sure but it is probably worth researching.</w:t>
      </w:r>
    </w:p>
    <w:p w14:paraId="0402DF04" w14:textId="77777777" w:rsidR="00647F30" w:rsidRDefault="00647F30" w:rsidP="00647F30">
      <w:pPr>
        <w:rPr>
          <w:rFonts w:asciiTheme="minorHAnsi" w:hAnsiTheme="minorHAnsi" w:cstheme="minorHAnsi"/>
        </w:rPr>
      </w:pPr>
      <w:r>
        <w:rPr>
          <w:rFonts w:asciiTheme="minorHAnsi" w:hAnsiTheme="minorHAnsi" w:cstheme="minorHAnsi"/>
        </w:rPr>
        <w:t>-----------------------------------------------------------------------------------------------------------------</w:t>
      </w:r>
    </w:p>
    <w:p w14:paraId="7D325D1D" w14:textId="77777777" w:rsidR="00647F30" w:rsidRPr="00647F30" w:rsidRDefault="00647F30" w:rsidP="00647F30">
      <w:pPr>
        <w:spacing w:line="240" w:lineRule="auto"/>
        <w:rPr>
          <w:rFonts w:ascii="Times New Roman" w:eastAsia="Times New Roman" w:hAnsi="Times New Roman" w:cs="Times New Roman"/>
          <w:sz w:val="24"/>
          <w:szCs w:val="24"/>
          <w:lang w:val="en-US"/>
        </w:rPr>
      </w:pPr>
      <w:r w:rsidRPr="00647F30">
        <w:rPr>
          <w:rFonts w:ascii="Times New Roman" w:eastAsia="Times New Roman" w:hAnsi="Times New Roman" w:cs="Times New Roman"/>
          <w:sz w:val="24"/>
          <w:szCs w:val="24"/>
          <w:lang w:val="en-US"/>
        </w:rPr>
        <w:t xml:space="preserve">We started our propagation station at Garden City Public Library this spring when we launched our seed library.  The cuttings are available to freely take with a suggested limit of </w:t>
      </w:r>
      <w:proofErr w:type="gramStart"/>
      <w:r w:rsidRPr="00647F30">
        <w:rPr>
          <w:rFonts w:ascii="Times New Roman" w:eastAsia="Times New Roman" w:hAnsi="Times New Roman" w:cs="Times New Roman"/>
          <w:sz w:val="24"/>
          <w:szCs w:val="24"/>
          <w:lang w:val="en-US"/>
        </w:rPr>
        <w:t>2</w:t>
      </w:r>
      <w:proofErr w:type="gramEnd"/>
      <w:r w:rsidRPr="00647F30">
        <w:rPr>
          <w:rFonts w:ascii="Times New Roman" w:eastAsia="Times New Roman" w:hAnsi="Times New Roman" w:cs="Times New Roman"/>
          <w:sz w:val="24"/>
          <w:szCs w:val="24"/>
          <w:lang w:val="en-US"/>
        </w:rPr>
        <w:t xml:space="preserve"> per person per season, but we don't really monitor this.  To hold the cuttings, we have some glass jars that sit on a shelf.  Most of the jars </w:t>
      </w:r>
      <w:proofErr w:type="gramStart"/>
      <w:r w:rsidRPr="00647F30">
        <w:rPr>
          <w:rFonts w:ascii="Times New Roman" w:eastAsia="Times New Roman" w:hAnsi="Times New Roman" w:cs="Times New Roman"/>
          <w:sz w:val="24"/>
          <w:szCs w:val="24"/>
          <w:lang w:val="en-US"/>
        </w:rPr>
        <w:t>are just rinsed out canning jars or recycled</w:t>
      </w:r>
      <w:proofErr w:type="gramEnd"/>
      <w:r w:rsidRPr="00647F30">
        <w:rPr>
          <w:rFonts w:ascii="Times New Roman" w:eastAsia="Times New Roman" w:hAnsi="Times New Roman" w:cs="Times New Roman"/>
          <w:sz w:val="24"/>
          <w:szCs w:val="24"/>
          <w:lang w:val="en-US"/>
        </w:rPr>
        <w:t xml:space="preserve">.  We </w:t>
      </w:r>
      <w:proofErr w:type="gramStart"/>
      <w:r w:rsidRPr="00647F30">
        <w:rPr>
          <w:rFonts w:ascii="Times New Roman" w:eastAsia="Times New Roman" w:hAnsi="Times New Roman" w:cs="Times New Roman"/>
          <w:sz w:val="24"/>
          <w:szCs w:val="24"/>
          <w:lang w:val="en-US"/>
        </w:rPr>
        <w:t>haven't</w:t>
      </w:r>
      <w:proofErr w:type="gramEnd"/>
      <w:r w:rsidRPr="00647F30">
        <w:rPr>
          <w:rFonts w:ascii="Times New Roman" w:eastAsia="Times New Roman" w:hAnsi="Times New Roman" w:cs="Times New Roman"/>
          <w:sz w:val="24"/>
          <w:szCs w:val="24"/>
          <w:lang w:val="en-US"/>
        </w:rPr>
        <w:t xml:space="preserve"> had any </w:t>
      </w:r>
      <w:r w:rsidRPr="00647F30">
        <w:rPr>
          <w:rFonts w:ascii="Times New Roman" w:eastAsia="Times New Roman" w:hAnsi="Times New Roman" w:cs="Times New Roman"/>
          <w:sz w:val="24"/>
          <w:szCs w:val="24"/>
          <w:lang w:val="en-US"/>
        </w:rPr>
        <w:lastRenderedPageBreak/>
        <w:t xml:space="preserve">issues with messes.  I will occasionally refill the jars, but for the most part, </w:t>
      </w:r>
      <w:proofErr w:type="gramStart"/>
      <w:r w:rsidRPr="00647F30">
        <w:rPr>
          <w:rFonts w:ascii="Times New Roman" w:eastAsia="Times New Roman" w:hAnsi="Times New Roman" w:cs="Times New Roman"/>
          <w:sz w:val="24"/>
          <w:szCs w:val="24"/>
          <w:lang w:val="en-US"/>
        </w:rPr>
        <w:t>it's</w:t>
      </w:r>
      <w:proofErr w:type="gramEnd"/>
      <w:r w:rsidRPr="00647F30">
        <w:rPr>
          <w:rFonts w:ascii="Times New Roman" w:eastAsia="Times New Roman" w:hAnsi="Times New Roman" w:cs="Times New Roman"/>
          <w:sz w:val="24"/>
          <w:szCs w:val="24"/>
          <w:lang w:val="en-US"/>
        </w:rPr>
        <w:t xml:space="preserve"> very low maintenance.  Our drinking fountain is adjacent to this, so </w:t>
      </w:r>
      <w:proofErr w:type="gramStart"/>
      <w:r w:rsidRPr="00647F30">
        <w:rPr>
          <w:rFonts w:ascii="Times New Roman" w:eastAsia="Times New Roman" w:hAnsi="Times New Roman" w:cs="Times New Roman"/>
          <w:sz w:val="24"/>
          <w:szCs w:val="24"/>
          <w:lang w:val="en-US"/>
        </w:rPr>
        <w:t>it's</w:t>
      </w:r>
      <w:proofErr w:type="gramEnd"/>
      <w:r w:rsidRPr="00647F30">
        <w:rPr>
          <w:rFonts w:ascii="Times New Roman" w:eastAsia="Times New Roman" w:hAnsi="Times New Roman" w:cs="Times New Roman"/>
          <w:sz w:val="24"/>
          <w:szCs w:val="24"/>
          <w:lang w:val="en-US"/>
        </w:rPr>
        <w:t xml:space="preserve"> easy to dump water or top off.  We only accept plants that have already been rooted in water, but some patrons have brought in plants in dirt that they cleared with us ahead of time.  We had them put each plant in its own container to make it less messy for patrons to take.  It ebbs and flows, but we usually have a steady stream of cuttings donated.  Both </w:t>
      </w:r>
      <w:proofErr w:type="gramStart"/>
      <w:r w:rsidRPr="00647F30">
        <w:rPr>
          <w:rFonts w:ascii="Times New Roman" w:eastAsia="Times New Roman" w:hAnsi="Times New Roman" w:cs="Times New Roman"/>
          <w:sz w:val="24"/>
          <w:szCs w:val="24"/>
          <w:lang w:val="en-US"/>
        </w:rPr>
        <w:t>myself and a coworker</w:t>
      </w:r>
      <w:proofErr w:type="gramEnd"/>
      <w:r w:rsidRPr="00647F30">
        <w:rPr>
          <w:rFonts w:ascii="Times New Roman" w:eastAsia="Times New Roman" w:hAnsi="Times New Roman" w:cs="Times New Roman"/>
          <w:sz w:val="24"/>
          <w:szCs w:val="24"/>
          <w:lang w:val="en-US"/>
        </w:rPr>
        <w:t xml:space="preserve"> have a large plant collection at home and we take cuttings to supplement when needed.  It could be a good idea to have a few mother plants if this </w:t>
      </w:r>
      <w:proofErr w:type="gramStart"/>
      <w:r w:rsidRPr="00647F30">
        <w:rPr>
          <w:rFonts w:ascii="Times New Roman" w:eastAsia="Times New Roman" w:hAnsi="Times New Roman" w:cs="Times New Roman"/>
          <w:sz w:val="24"/>
          <w:szCs w:val="24"/>
          <w:lang w:val="en-US"/>
        </w:rPr>
        <w:t>isn't</w:t>
      </w:r>
      <w:proofErr w:type="gramEnd"/>
      <w:r w:rsidRPr="00647F30">
        <w:rPr>
          <w:rFonts w:ascii="Times New Roman" w:eastAsia="Times New Roman" w:hAnsi="Times New Roman" w:cs="Times New Roman"/>
          <w:sz w:val="24"/>
          <w:szCs w:val="24"/>
          <w:lang w:val="en-US"/>
        </w:rPr>
        <w:t xml:space="preserve"> possible to keep your stock up.  We </w:t>
      </w:r>
      <w:proofErr w:type="gramStart"/>
      <w:r w:rsidRPr="00647F30">
        <w:rPr>
          <w:rFonts w:ascii="Times New Roman" w:eastAsia="Times New Roman" w:hAnsi="Times New Roman" w:cs="Times New Roman"/>
          <w:sz w:val="24"/>
          <w:szCs w:val="24"/>
          <w:lang w:val="en-US"/>
        </w:rPr>
        <w:t>don't</w:t>
      </w:r>
      <w:proofErr w:type="gramEnd"/>
      <w:r w:rsidRPr="00647F30">
        <w:rPr>
          <w:rFonts w:ascii="Times New Roman" w:eastAsia="Times New Roman" w:hAnsi="Times New Roman" w:cs="Times New Roman"/>
          <w:sz w:val="24"/>
          <w:szCs w:val="24"/>
          <w:lang w:val="en-US"/>
        </w:rPr>
        <w:t xml:space="preserve"> collect statistics on the cuttings, but we do with the seed library -- patrons must register and "check out" the packets of seeds by bringing the placeholder cards to circulation which are traded for the seed packets.</w:t>
      </w:r>
    </w:p>
    <w:p w14:paraId="102B1860" w14:textId="77777777" w:rsidR="00647F30" w:rsidRPr="00647F30" w:rsidRDefault="00647F30" w:rsidP="00647F30">
      <w:pPr>
        <w:rPr>
          <w:rFonts w:asciiTheme="minorHAnsi" w:hAnsiTheme="minorHAnsi" w:cstheme="minorHAnsi"/>
          <w:b/>
        </w:rPr>
      </w:pPr>
      <w:r>
        <w:rPr>
          <w:rFonts w:asciiTheme="minorHAnsi" w:hAnsiTheme="minorHAnsi" w:cstheme="minorHAnsi"/>
        </w:rPr>
        <w:t>-----------------------------------------------------------------------------------------------------------------</w:t>
      </w:r>
    </w:p>
    <w:p w14:paraId="6052D1A5"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Q: If you have a propagation station, do you also have a seed library?</w:t>
      </w:r>
    </w:p>
    <w:p w14:paraId="64419EAD"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A: Yes.</w:t>
      </w:r>
    </w:p>
    <w:p w14:paraId="447136BA" w14:textId="77777777" w:rsidR="00647F30" w:rsidRPr="00647F30" w:rsidRDefault="00647F30" w:rsidP="00647F30">
      <w:pPr>
        <w:rPr>
          <w:rFonts w:asciiTheme="minorHAnsi" w:hAnsiTheme="minorHAnsi" w:cstheme="minorHAnsi"/>
        </w:rPr>
      </w:pPr>
    </w:p>
    <w:p w14:paraId="464D5C48"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Q: What kinds of containers do you use to hold the cuttings? Are they self-standing, wall-mounted, or something else? Where did you get the containers?</w:t>
      </w:r>
      <w:r w:rsidRPr="00647F30">
        <w:rPr>
          <w:rFonts w:asciiTheme="minorHAnsi" w:hAnsiTheme="minorHAnsi" w:cstheme="minorHAnsi"/>
        </w:rPr>
        <w:br/>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A: Glass vial</w:t>
      </w:r>
      <w:r>
        <w:rPr>
          <w:rFonts w:asciiTheme="minorHAnsi" w:hAnsiTheme="minorHAnsi" w:cstheme="minorHAnsi"/>
        </w:rPr>
        <w:t xml:space="preserve">s, wall-mounted. Purchased from </w:t>
      </w:r>
      <w:r w:rsidRPr="00647F30">
        <w:rPr>
          <w:rFonts w:asciiTheme="minorHAnsi" w:hAnsiTheme="minorHAnsi" w:cstheme="minorHAnsi"/>
        </w:rPr>
        <w:t>Amazon: </w:t>
      </w:r>
      <w:hyperlink r:id="rId7" w:history="1">
        <w:r w:rsidRPr="00647F30">
          <w:rPr>
            <w:rStyle w:val="Hyperlink"/>
            <w:rFonts w:asciiTheme="minorHAnsi" w:hAnsiTheme="minorHAnsi" w:cstheme="minorHAnsi"/>
          </w:rPr>
          <w:t>https://www.amazon.com/dp/B09B38YVP7?ref=fed_asin_title</w:t>
        </w:r>
      </w:hyperlink>
    </w:p>
    <w:p w14:paraId="20DA006A" w14:textId="77777777" w:rsidR="00647F30" w:rsidRPr="00647F30" w:rsidRDefault="00647F30" w:rsidP="00647F30">
      <w:pPr>
        <w:rPr>
          <w:rFonts w:asciiTheme="minorHAnsi" w:hAnsiTheme="minorHAnsi" w:cstheme="minorHAnsi"/>
        </w:rPr>
      </w:pPr>
    </w:p>
    <w:p w14:paraId="664E9635"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xml:space="preserve">    Q: Do they make a mess? </w:t>
      </w:r>
      <w:proofErr w:type="gramStart"/>
      <w:r w:rsidRPr="00647F30">
        <w:rPr>
          <w:rFonts w:asciiTheme="minorHAnsi" w:hAnsiTheme="minorHAnsi" w:cstheme="minorHAnsi"/>
        </w:rPr>
        <w:t>What's</w:t>
      </w:r>
      <w:proofErr w:type="gramEnd"/>
      <w:r w:rsidRPr="00647F30">
        <w:rPr>
          <w:rFonts w:asciiTheme="minorHAnsi" w:hAnsiTheme="minorHAnsi" w:cstheme="minorHAnsi"/>
        </w:rPr>
        <w:t xml:space="preserve"> your process for topping off/refilling with water? What about plants (like succulents) that do better rooting on top of the soil?</w:t>
      </w:r>
      <w:r w:rsidRPr="00647F30">
        <w:rPr>
          <w:rFonts w:asciiTheme="minorHAnsi" w:hAnsiTheme="minorHAnsi" w:cstheme="minorHAnsi"/>
        </w:rPr>
        <w:br/>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A: No mess yet, we have had our propagation station for just over a week. For our succulents, we are using this (also purchased from Amazon):</w:t>
      </w:r>
      <w:r w:rsidRPr="00647F30">
        <w:rPr>
          <w:rFonts w:asciiTheme="minorHAnsi" w:hAnsiTheme="minorHAnsi" w:cstheme="minorHAnsi"/>
        </w:rPr>
        <w:br/>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hyperlink r:id="rId8" w:history="1">
        <w:r w:rsidRPr="00647F30">
          <w:rPr>
            <w:rStyle w:val="Hyperlink"/>
            <w:rFonts w:asciiTheme="minorHAnsi" w:hAnsiTheme="minorHAnsi" w:cstheme="minorHAnsi"/>
          </w:rPr>
          <w:t>https://www.amazon.com/dp/B0D2D1XFB8?ref=fed_asin_title&amp;th=1</w:t>
        </w:r>
      </w:hyperlink>
    </w:p>
    <w:p w14:paraId="6FE555D4" w14:textId="77777777" w:rsidR="00647F30" w:rsidRPr="00647F30" w:rsidRDefault="00647F30" w:rsidP="00647F30">
      <w:pPr>
        <w:rPr>
          <w:rFonts w:asciiTheme="minorHAnsi" w:hAnsiTheme="minorHAnsi" w:cstheme="minorHAnsi"/>
        </w:rPr>
      </w:pPr>
    </w:p>
    <w:p w14:paraId="4C1A9968"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Q: Have you gotten enough variety in donations to make this an interesting and dynamic service for patrons?</w:t>
      </w:r>
      <w:r w:rsidRPr="00647F30">
        <w:rPr>
          <w:rFonts w:asciiTheme="minorHAnsi" w:hAnsiTheme="minorHAnsi" w:cstheme="minorHAnsi"/>
        </w:rPr>
        <w:br/>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xml:space="preserve">A: We have received one donation of </w:t>
      </w:r>
      <w:proofErr w:type="gramStart"/>
      <w:r w:rsidRPr="00647F30">
        <w:rPr>
          <w:rFonts w:asciiTheme="minorHAnsi" w:hAnsiTheme="minorHAnsi" w:cstheme="minorHAnsi"/>
        </w:rPr>
        <w:t>2</w:t>
      </w:r>
      <w:proofErr w:type="gramEnd"/>
      <w:r w:rsidRPr="00647F30">
        <w:rPr>
          <w:rFonts w:asciiTheme="minorHAnsi" w:hAnsiTheme="minorHAnsi" w:cstheme="minorHAnsi"/>
        </w:rPr>
        <w:t xml:space="preserve"> plants so far.</w:t>
      </w:r>
    </w:p>
    <w:p w14:paraId="337BFA22"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w:t>
      </w:r>
    </w:p>
    <w:p w14:paraId="3637AB8A" w14:textId="77777777" w:rsidR="00647F30" w:rsidRDefault="00647F30" w:rsidP="00647F30">
      <w:pPr>
        <w:rPr>
          <w:rFonts w:asciiTheme="minorHAnsi" w:hAnsiTheme="minorHAnsi" w:cstheme="minorHAnsi"/>
        </w:rPr>
      </w:pPr>
      <w:r w:rsidRPr="00647F30">
        <w:rPr>
          <w:rFonts w:asciiTheme="minorHAnsi" w:hAnsiTheme="minorHAnsi" w:cstheme="minorHAnsi"/>
        </w:rPr>
        <w:t>    Q: What is the process for patrons to take cuttings? Are patrons able to take a cutting without donating one first? How do you collect statistics?</w:t>
      </w:r>
      <w:r w:rsidRPr="00647F30">
        <w:rPr>
          <w:rFonts w:asciiTheme="minorHAnsi" w:hAnsiTheme="minorHAnsi" w:cstheme="minorHAnsi"/>
        </w:rPr>
        <w:br/>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xml:space="preserve">A: Please see attached file for information on the process for patrons to take cuttings. Yes, patrons </w:t>
      </w:r>
      <w:proofErr w:type="gramStart"/>
      <w:r w:rsidRPr="00647F30">
        <w:rPr>
          <w:rFonts w:asciiTheme="minorHAnsi" w:hAnsiTheme="minorHAnsi" w:cstheme="minorHAnsi"/>
        </w:rPr>
        <w:t>are allowed</w:t>
      </w:r>
      <w:proofErr w:type="gramEnd"/>
      <w:r w:rsidRPr="00647F30">
        <w:rPr>
          <w:rFonts w:asciiTheme="minorHAnsi" w:hAnsiTheme="minorHAnsi" w:cstheme="minorHAnsi"/>
        </w:rPr>
        <w:t xml:space="preserve"> to take a cutting without donating one first. We are keeping statistics on a sheet of paper next to the propagation station.</w:t>
      </w:r>
    </w:p>
    <w:p w14:paraId="10BCA806" w14:textId="77777777" w:rsidR="00647F30" w:rsidRPr="00647F30" w:rsidRDefault="00647F30" w:rsidP="00647F30">
      <w:pPr>
        <w:rPr>
          <w:rFonts w:asciiTheme="minorHAnsi" w:hAnsiTheme="minorHAnsi" w:cstheme="minorHAnsi"/>
        </w:rPr>
      </w:pPr>
    </w:p>
    <w:p w14:paraId="3086AE52" w14:textId="77777777" w:rsidR="00647F30" w:rsidRPr="00647F30" w:rsidRDefault="00647F30" w:rsidP="00647F30">
      <w:pPr>
        <w:rPr>
          <w:rFonts w:asciiTheme="minorHAnsi" w:hAnsiTheme="minorHAnsi" w:cstheme="minorHAnsi"/>
        </w:rPr>
      </w:pPr>
      <w:r w:rsidRPr="00647F30">
        <w:rPr>
          <w:rFonts w:asciiTheme="minorHAnsi" w:hAnsiTheme="minorHAnsi" w:cstheme="minorHAnsi"/>
        </w:rPr>
        <w:t>    Q: What kind of education or resources do you provide along with cuttings?</w:t>
      </w:r>
    </w:p>
    <w:p w14:paraId="39DA45D9" w14:textId="77777777" w:rsidR="00647F30" w:rsidRPr="00647F30" w:rsidRDefault="00647F30">
      <w:pPr>
        <w:rPr>
          <w:rFonts w:asciiTheme="minorHAnsi" w:hAnsiTheme="minorHAnsi" w:cstheme="minorHAnsi"/>
        </w:rPr>
      </w:pP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 </w:t>
      </w:r>
      <w:r w:rsidRPr="00647F30">
        <w:rPr>
          <w:rFonts w:asciiTheme="minorHAnsi" w:hAnsiTheme="minorHAnsi" w:cstheme="minorHAnsi"/>
        </w:rPr>
        <w:t>A: We recommend a few books on the back of our plant ID tags that go with patrons when they take a plant home. </w:t>
      </w:r>
    </w:p>
    <w:sectPr w:rsidR="00647F30" w:rsidRPr="00647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EB Garamon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F30"/>
    <w:rsid w:val="000C3354"/>
    <w:rsid w:val="00262F9A"/>
    <w:rsid w:val="003369A7"/>
    <w:rsid w:val="00647F30"/>
    <w:rsid w:val="0096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C482"/>
  <w15:chartTrackingRefBased/>
  <w15:docId w15:val="{58A70D97-665F-4F8C-8E6F-397BF343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EB Garamond"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9A7"/>
    <w:pPr>
      <w:spacing w:after="0" w:line="276" w:lineRule="auto"/>
    </w:pPr>
    <w:rPr>
      <w:rFonts w:ascii="Garamond" w:hAnsi="Garamond" w:cs="EB Garamond"/>
      <w:lang w:val="en"/>
    </w:rPr>
  </w:style>
  <w:style w:type="paragraph" w:styleId="Heading1">
    <w:name w:val="heading 1"/>
    <w:basedOn w:val="Normal"/>
    <w:next w:val="Normal"/>
    <w:link w:val="Heading1Char"/>
    <w:qFormat/>
    <w:rsid w:val="003369A7"/>
    <w:pPr>
      <w:keepNext/>
      <w:keepLines/>
      <w:outlineLvl w:val="0"/>
    </w:pPr>
    <w:rPr>
      <w:b/>
      <w:sz w:val="36"/>
      <w:szCs w:val="32"/>
    </w:rPr>
  </w:style>
  <w:style w:type="paragraph" w:styleId="Heading2">
    <w:name w:val="heading 2"/>
    <w:basedOn w:val="Normal"/>
    <w:next w:val="Normal"/>
    <w:link w:val="Heading2Char"/>
    <w:qFormat/>
    <w:rsid w:val="003369A7"/>
    <w:pPr>
      <w:keepNext/>
      <w:keepLines/>
      <w:outlineLvl w:val="1"/>
    </w:pPr>
    <w:rPr>
      <w:b/>
      <w:i/>
      <w:sz w:val="28"/>
      <w:szCs w:val="24"/>
    </w:rPr>
  </w:style>
  <w:style w:type="paragraph" w:styleId="Heading3">
    <w:name w:val="heading 3"/>
    <w:basedOn w:val="Normal"/>
    <w:next w:val="Normal"/>
    <w:link w:val="Heading3Char"/>
    <w:qFormat/>
    <w:rsid w:val="003369A7"/>
    <w:pPr>
      <w:keepNext/>
      <w:keepLines/>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369A7"/>
    <w:pPr>
      <w:keepNext/>
      <w:keepLines/>
      <w:jc w:val="center"/>
    </w:pPr>
    <w:rPr>
      <w:sz w:val="84"/>
      <w:szCs w:val="72"/>
    </w:rPr>
  </w:style>
  <w:style w:type="character" w:customStyle="1" w:styleId="TitleChar">
    <w:name w:val="Title Char"/>
    <w:basedOn w:val="DefaultParagraphFont"/>
    <w:link w:val="Title"/>
    <w:rsid w:val="003369A7"/>
    <w:rPr>
      <w:rFonts w:ascii="Garamond" w:eastAsia="EB Garamond" w:hAnsi="Garamond" w:cs="EB Garamond"/>
      <w:sz w:val="84"/>
      <w:szCs w:val="72"/>
      <w:lang w:val="en"/>
    </w:rPr>
  </w:style>
  <w:style w:type="paragraph" w:styleId="Subtitle">
    <w:name w:val="Subtitle"/>
    <w:basedOn w:val="Normal"/>
    <w:next w:val="Normal"/>
    <w:link w:val="SubtitleChar"/>
    <w:qFormat/>
    <w:rsid w:val="003369A7"/>
    <w:pPr>
      <w:keepNext/>
      <w:keepLines/>
      <w:jc w:val="center"/>
    </w:pPr>
    <w:rPr>
      <w:sz w:val="48"/>
      <w:szCs w:val="36"/>
    </w:rPr>
  </w:style>
  <w:style w:type="character" w:customStyle="1" w:styleId="SubtitleChar">
    <w:name w:val="Subtitle Char"/>
    <w:basedOn w:val="DefaultParagraphFont"/>
    <w:link w:val="Subtitle"/>
    <w:rsid w:val="003369A7"/>
    <w:rPr>
      <w:rFonts w:ascii="Garamond" w:eastAsia="EB Garamond" w:hAnsi="Garamond" w:cs="EB Garamond"/>
      <w:sz w:val="48"/>
      <w:szCs w:val="36"/>
      <w:lang w:val="en"/>
    </w:rPr>
  </w:style>
  <w:style w:type="character" w:customStyle="1" w:styleId="Heading1Char">
    <w:name w:val="Heading 1 Char"/>
    <w:basedOn w:val="DefaultParagraphFont"/>
    <w:link w:val="Heading1"/>
    <w:rsid w:val="003369A7"/>
    <w:rPr>
      <w:rFonts w:ascii="Garamond" w:eastAsia="EB Garamond" w:hAnsi="Garamond" w:cs="EB Garamond"/>
      <w:b/>
      <w:sz w:val="36"/>
      <w:szCs w:val="32"/>
      <w:lang w:val="en"/>
    </w:rPr>
  </w:style>
  <w:style w:type="character" w:customStyle="1" w:styleId="Heading2Char">
    <w:name w:val="Heading 2 Char"/>
    <w:basedOn w:val="DefaultParagraphFont"/>
    <w:link w:val="Heading2"/>
    <w:rsid w:val="003369A7"/>
    <w:rPr>
      <w:rFonts w:ascii="Garamond" w:eastAsia="EB Garamond" w:hAnsi="Garamond" w:cs="EB Garamond"/>
      <w:b/>
      <w:i/>
      <w:sz w:val="28"/>
      <w:szCs w:val="24"/>
      <w:lang w:val="en"/>
    </w:rPr>
  </w:style>
  <w:style w:type="character" w:customStyle="1" w:styleId="Heading3Char">
    <w:name w:val="Heading 3 Char"/>
    <w:basedOn w:val="DefaultParagraphFont"/>
    <w:link w:val="Heading3"/>
    <w:rsid w:val="003369A7"/>
    <w:rPr>
      <w:rFonts w:ascii="Garamond" w:eastAsia="EB Garamond" w:hAnsi="Garamond" w:cs="EB Garamond"/>
      <w:i/>
      <w:sz w:val="24"/>
      <w:lang w:val="en"/>
    </w:rPr>
  </w:style>
  <w:style w:type="paragraph" w:customStyle="1" w:styleId="InsetBold">
    <w:name w:val="Inset Bold"/>
    <w:basedOn w:val="Inset"/>
    <w:qFormat/>
    <w:rsid w:val="000C3354"/>
    <w:rPr>
      <w:b/>
      <w:sz w:val="22"/>
    </w:rPr>
  </w:style>
  <w:style w:type="paragraph" w:customStyle="1" w:styleId="Inset">
    <w:name w:val="Inset"/>
    <w:basedOn w:val="Normal"/>
    <w:qFormat/>
    <w:rsid w:val="000C3354"/>
    <w:rPr>
      <w:rFonts w:ascii="Corbel" w:hAnsi="Corbel"/>
      <w:sz w:val="20"/>
    </w:rPr>
  </w:style>
  <w:style w:type="character" w:styleId="Hyperlink">
    <w:name w:val="Hyperlink"/>
    <w:basedOn w:val="DefaultParagraphFont"/>
    <w:uiPriority w:val="99"/>
    <w:unhideWhenUsed/>
    <w:rsid w:val="00647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496">
      <w:bodyDiv w:val="1"/>
      <w:marLeft w:val="0"/>
      <w:marRight w:val="0"/>
      <w:marTop w:val="0"/>
      <w:marBottom w:val="0"/>
      <w:divBdr>
        <w:top w:val="none" w:sz="0" w:space="0" w:color="auto"/>
        <w:left w:val="none" w:sz="0" w:space="0" w:color="auto"/>
        <w:bottom w:val="none" w:sz="0" w:space="0" w:color="auto"/>
        <w:right w:val="none" w:sz="0" w:space="0" w:color="auto"/>
      </w:divBdr>
    </w:div>
    <w:div w:id="99835191">
      <w:bodyDiv w:val="1"/>
      <w:marLeft w:val="0"/>
      <w:marRight w:val="0"/>
      <w:marTop w:val="0"/>
      <w:marBottom w:val="0"/>
      <w:divBdr>
        <w:top w:val="none" w:sz="0" w:space="0" w:color="auto"/>
        <w:left w:val="none" w:sz="0" w:space="0" w:color="auto"/>
        <w:bottom w:val="none" w:sz="0" w:space="0" w:color="auto"/>
        <w:right w:val="none" w:sz="0" w:space="0" w:color="auto"/>
      </w:divBdr>
      <w:divsChild>
        <w:div w:id="411007909">
          <w:marLeft w:val="0"/>
          <w:marRight w:val="0"/>
          <w:marTop w:val="0"/>
          <w:marBottom w:val="0"/>
          <w:divBdr>
            <w:top w:val="none" w:sz="0" w:space="0" w:color="auto"/>
            <w:left w:val="none" w:sz="0" w:space="0" w:color="auto"/>
            <w:bottom w:val="none" w:sz="0" w:space="0" w:color="auto"/>
            <w:right w:val="none" w:sz="0" w:space="0" w:color="auto"/>
          </w:divBdr>
        </w:div>
        <w:div w:id="281419851">
          <w:marLeft w:val="0"/>
          <w:marRight w:val="0"/>
          <w:marTop w:val="0"/>
          <w:marBottom w:val="0"/>
          <w:divBdr>
            <w:top w:val="none" w:sz="0" w:space="0" w:color="auto"/>
            <w:left w:val="none" w:sz="0" w:space="0" w:color="auto"/>
            <w:bottom w:val="none" w:sz="0" w:space="0" w:color="auto"/>
            <w:right w:val="none" w:sz="0" w:space="0" w:color="auto"/>
          </w:divBdr>
        </w:div>
        <w:div w:id="1929920068">
          <w:marLeft w:val="0"/>
          <w:marRight w:val="0"/>
          <w:marTop w:val="0"/>
          <w:marBottom w:val="0"/>
          <w:divBdr>
            <w:top w:val="none" w:sz="0" w:space="0" w:color="auto"/>
            <w:left w:val="none" w:sz="0" w:space="0" w:color="auto"/>
            <w:bottom w:val="none" w:sz="0" w:space="0" w:color="auto"/>
            <w:right w:val="none" w:sz="0" w:space="0" w:color="auto"/>
          </w:divBdr>
        </w:div>
        <w:div w:id="1385133705">
          <w:marLeft w:val="0"/>
          <w:marRight w:val="0"/>
          <w:marTop w:val="0"/>
          <w:marBottom w:val="0"/>
          <w:divBdr>
            <w:top w:val="none" w:sz="0" w:space="0" w:color="auto"/>
            <w:left w:val="none" w:sz="0" w:space="0" w:color="auto"/>
            <w:bottom w:val="none" w:sz="0" w:space="0" w:color="auto"/>
            <w:right w:val="none" w:sz="0" w:space="0" w:color="auto"/>
          </w:divBdr>
        </w:div>
        <w:div w:id="470024819">
          <w:marLeft w:val="0"/>
          <w:marRight w:val="0"/>
          <w:marTop w:val="0"/>
          <w:marBottom w:val="0"/>
          <w:divBdr>
            <w:top w:val="none" w:sz="0" w:space="0" w:color="auto"/>
            <w:left w:val="none" w:sz="0" w:space="0" w:color="auto"/>
            <w:bottom w:val="none" w:sz="0" w:space="0" w:color="auto"/>
            <w:right w:val="none" w:sz="0" w:space="0" w:color="auto"/>
          </w:divBdr>
        </w:div>
        <w:div w:id="93481141">
          <w:marLeft w:val="0"/>
          <w:marRight w:val="0"/>
          <w:marTop w:val="0"/>
          <w:marBottom w:val="0"/>
          <w:divBdr>
            <w:top w:val="none" w:sz="0" w:space="0" w:color="auto"/>
            <w:left w:val="none" w:sz="0" w:space="0" w:color="auto"/>
            <w:bottom w:val="none" w:sz="0" w:space="0" w:color="auto"/>
            <w:right w:val="none" w:sz="0" w:space="0" w:color="auto"/>
          </w:divBdr>
        </w:div>
        <w:div w:id="570774035">
          <w:marLeft w:val="0"/>
          <w:marRight w:val="0"/>
          <w:marTop w:val="0"/>
          <w:marBottom w:val="0"/>
          <w:divBdr>
            <w:top w:val="none" w:sz="0" w:space="0" w:color="auto"/>
            <w:left w:val="none" w:sz="0" w:space="0" w:color="auto"/>
            <w:bottom w:val="none" w:sz="0" w:space="0" w:color="auto"/>
            <w:right w:val="none" w:sz="0" w:space="0" w:color="auto"/>
          </w:divBdr>
        </w:div>
        <w:div w:id="1046295903">
          <w:marLeft w:val="0"/>
          <w:marRight w:val="0"/>
          <w:marTop w:val="0"/>
          <w:marBottom w:val="0"/>
          <w:divBdr>
            <w:top w:val="none" w:sz="0" w:space="0" w:color="auto"/>
            <w:left w:val="none" w:sz="0" w:space="0" w:color="auto"/>
            <w:bottom w:val="none" w:sz="0" w:space="0" w:color="auto"/>
            <w:right w:val="none" w:sz="0" w:space="0" w:color="auto"/>
          </w:divBdr>
        </w:div>
        <w:div w:id="83651311">
          <w:marLeft w:val="0"/>
          <w:marRight w:val="0"/>
          <w:marTop w:val="0"/>
          <w:marBottom w:val="0"/>
          <w:divBdr>
            <w:top w:val="none" w:sz="0" w:space="0" w:color="auto"/>
            <w:left w:val="none" w:sz="0" w:space="0" w:color="auto"/>
            <w:bottom w:val="none" w:sz="0" w:space="0" w:color="auto"/>
            <w:right w:val="none" w:sz="0" w:space="0" w:color="auto"/>
          </w:divBdr>
        </w:div>
        <w:div w:id="150563146">
          <w:marLeft w:val="0"/>
          <w:marRight w:val="0"/>
          <w:marTop w:val="0"/>
          <w:marBottom w:val="0"/>
          <w:divBdr>
            <w:top w:val="none" w:sz="0" w:space="0" w:color="auto"/>
            <w:left w:val="none" w:sz="0" w:space="0" w:color="auto"/>
            <w:bottom w:val="none" w:sz="0" w:space="0" w:color="auto"/>
            <w:right w:val="none" w:sz="0" w:space="0" w:color="auto"/>
          </w:divBdr>
        </w:div>
        <w:div w:id="1879120649">
          <w:marLeft w:val="0"/>
          <w:marRight w:val="0"/>
          <w:marTop w:val="0"/>
          <w:marBottom w:val="0"/>
          <w:divBdr>
            <w:top w:val="none" w:sz="0" w:space="0" w:color="auto"/>
            <w:left w:val="none" w:sz="0" w:space="0" w:color="auto"/>
            <w:bottom w:val="none" w:sz="0" w:space="0" w:color="auto"/>
            <w:right w:val="none" w:sz="0" w:space="0" w:color="auto"/>
          </w:divBdr>
        </w:div>
        <w:div w:id="921764928">
          <w:marLeft w:val="0"/>
          <w:marRight w:val="0"/>
          <w:marTop w:val="0"/>
          <w:marBottom w:val="0"/>
          <w:divBdr>
            <w:top w:val="none" w:sz="0" w:space="0" w:color="auto"/>
            <w:left w:val="none" w:sz="0" w:space="0" w:color="auto"/>
            <w:bottom w:val="none" w:sz="0" w:space="0" w:color="auto"/>
            <w:right w:val="none" w:sz="0" w:space="0" w:color="auto"/>
          </w:divBdr>
        </w:div>
      </w:divsChild>
    </w:div>
    <w:div w:id="1754548340">
      <w:bodyDiv w:val="1"/>
      <w:marLeft w:val="0"/>
      <w:marRight w:val="0"/>
      <w:marTop w:val="0"/>
      <w:marBottom w:val="0"/>
      <w:divBdr>
        <w:top w:val="none" w:sz="0" w:space="0" w:color="auto"/>
        <w:left w:val="none" w:sz="0" w:space="0" w:color="auto"/>
        <w:bottom w:val="none" w:sz="0" w:space="0" w:color="auto"/>
        <w:right w:val="none" w:sz="0" w:space="0" w:color="auto"/>
      </w:divBdr>
      <w:divsChild>
        <w:div w:id="1955165007">
          <w:marLeft w:val="0"/>
          <w:marRight w:val="0"/>
          <w:marTop w:val="0"/>
          <w:marBottom w:val="0"/>
          <w:divBdr>
            <w:top w:val="none" w:sz="0" w:space="0" w:color="auto"/>
            <w:left w:val="none" w:sz="0" w:space="0" w:color="auto"/>
            <w:bottom w:val="none" w:sz="0" w:space="0" w:color="auto"/>
            <w:right w:val="none" w:sz="0" w:space="0" w:color="auto"/>
          </w:divBdr>
        </w:div>
        <w:div w:id="1123763976">
          <w:marLeft w:val="0"/>
          <w:marRight w:val="0"/>
          <w:marTop w:val="0"/>
          <w:marBottom w:val="0"/>
          <w:divBdr>
            <w:top w:val="none" w:sz="0" w:space="0" w:color="auto"/>
            <w:left w:val="none" w:sz="0" w:space="0" w:color="auto"/>
            <w:bottom w:val="none" w:sz="0" w:space="0" w:color="auto"/>
            <w:right w:val="none" w:sz="0" w:space="0" w:color="auto"/>
          </w:divBdr>
        </w:div>
        <w:div w:id="769861477">
          <w:marLeft w:val="0"/>
          <w:marRight w:val="0"/>
          <w:marTop w:val="0"/>
          <w:marBottom w:val="0"/>
          <w:divBdr>
            <w:top w:val="none" w:sz="0" w:space="0" w:color="auto"/>
            <w:left w:val="none" w:sz="0" w:space="0" w:color="auto"/>
            <w:bottom w:val="none" w:sz="0" w:space="0" w:color="auto"/>
            <w:right w:val="none" w:sz="0" w:space="0" w:color="auto"/>
          </w:divBdr>
        </w:div>
      </w:divsChild>
    </w:div>
    <w:div w:id="1855075997">
      <w:bodyDiv w:val="1"/>
      <w:marLeft w:val="0"/>
      <w:marRight w:val="0"/>
      <w:marTop w:val="0"/>
      <w:marBottom w:val="0"/>
      <w:divBdr>
        <w:top w:val="none" w:sz="0" w:space="0" w:color="auto"/>
        <w:left w:val="none" w:sz="0" w:space="0" w:color="auto"/>
        <w:bottom w:val="none" w:sz="0" w:space="0" w:color="auto"/>
        <w:right w:val="none" w:sz="0" w:space="0" w:color="auto"/>
      </w:divBdr>
      <w:divsChild>
        <w:div w:id="379013750">
          <w:marLeft w:val="0"/>
          <w:marRight w:val="0"/>
          <w:marTop w:val="0"/>
          <w:marBottom w:val="0"/>
          <w:divBdr>
            <w:top w:val="none" w:sz="0" w:space="0" w:color="auto"/>
            <w:left w:val="none" w:sz="0" w:space="0" w:color="auto"/>
            <w:bottom w:val="none" w:sz="0" w:space="0" w:color="auto"/>
            <w:right w:val="none" w:sz="0" w:space="0" w:color="auto"/>
          </w:divBdr>
        </w:div>
        <w:div w:id="868496813">
          <w:marLeft w:val="0"/>
          <w:marRight w:val="0"/>
          <w:marTop w:val="0"/>
          <w:marBottom w:val="0"/>
          <w:divBdr>
            <w:top w:val="none" w:sz="0" w:space="0" w:color="auto"/>
            <w:left w:val="none" w:sz="0" w:space="0" w:color="auto"/>
            <w:bottom w:val="none" w:sz="0" w:space="0" w:color="auto"/>
            <w:right w:val="none" w:sz="0" w:space="0" w:color="auto"/>
          </w:divBdr>
        </w:div>
        <w:div w:id="1049109236">
          <w:marLeft w:val="0"/>
          <w:marRight w:val="0"/>
          <w:marTop w:val="0"/>
          <w:marBottom w:val="0"/>
          <w:divBdr>
            <w:top w:val="none" w:sz="0" w:space="0" w:color="auto"/>
            <w:left w:val="none" w:sz="0" w:space="0" w:color="auto"/>
            <w:bottom w:val="none" w:sz="0" w:space="0" w:color="auto"/>
            <w:right w:val="none" w:sz="0" w:space="0" w:color="auto"/>
          </w:divBdr>
        </w:div>
        <w:div w:id="2045009880">
          <w:marLeft w:val="0"/>
          <w:marRight w:val="0"/>
          <w:marTop w:val="0"/>
          <w:marBottom w:val="0"/>
          <w:divBdr>
            <w:top w:val="none" w:sz="0" w:space="0" w:color="auto"/>
            <w:left w:val="none" w:sz="0" w:space="0" w:color="auto"/>
            <w:bottom w:val="none" w:sz="0" w:space="0" w:color="auto"/>
            <w:right w:val="none" w:sz="0" w:space="0" w:color="auto"/>
          </w:divBdr>
        </w:div>
        <w:div w:id="380249288">
          <w:marLeft w:val="0"/>
          <w:marRight w:val="0"/>
          <w:marTop w:val="0"/>
          <w:marBottom w:val="0"/>
          <w:divBdr>
            <w:top w:val="none" w:sz="0" w:space="0" w:color="auto"/>
            <w:left w:val="none" w:sz="0" w:space="0" w:color="auto"/>
            <w:bottom w:val="none" w:sz="0" w:space="0" w:color="auto"/>
            <w:right w:val="none" w:sz="0" w:space="0" w:color="auto"/>
          </w:divBdr>
        </w:div>
        <w:div w:id="484468881">
          <w:marLeft w:val="0"/>
          <w:marRight w:val="0"/>
          <w:marTop w:val="0"/>
          <w:marBottom w:val="0"/>
          <w:divBdr>
            <w:top w:val="none" w:sz="0" w:space="0" w:color="auto"/>
            <w:left w:val="none" w:sz="0" w:space="0" w:color="auto"/>
            <w:bottom w:val="none" w:sz="0" w:space="0" w:color="auto"/>
            <w:right w:val="none" w:sz="0" w:space="0" w:color="auto"/>
          </w:divBdr>
        </w:div>
        <w:div w:id="383987723">
          <w:marLeft w:val="0"/>
          <w:marRight w:val="0"/>
          <w:marTop w:val="0"/>
          <w:marBottom w:val="0"/>
          <w:divBdr>
            <w:top w:val="none" w:sz="0" w:space="0" w:color="auto"/>
            <w:left w:val="none" w:sz="0" w:space="0" w:color="auto"/>
            <w:bottom w:val="none" w:sz="0" w:space="0" w:color="auto"/>
            <w:right w:val="none" w:sz="0" w:space="0" w:color="auto"/>
          </w:divBdr>
        </w:div>
        <w:div w:id="499203732">
          <w:marLeft w:val="0"/>
          <w:marRight w:val="0"/>
          <w:marTop w:val="0"/>
          <w:marBottom w:val="0"/>
          <w:divBdr>
            <w:top w:val="none" w:sz="0" w:space="0" w:color="auto"/>
            <w:left w:val="none" w:sz="0" w:space="0" w:color="auto"/>
            <w:bottom w:val="none" w:sz="0" w:space="0" w:color="auto"/>
            <w:right w:val="none" w:sz="0" w:space="0" w:color="auto"/>
          </w:divBdr>
        </w:div>
        <w:div w:id="162184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p/B0D2D1XFB8?ref=fed_asin_title&amp;th=1" TargetMode="External"/><Relationship Id="rId3" Type="http://schemas.openxmlformats.org/officeDocument/2006/relationships/customXml" Target="../customXml/item3.xml"/><Relationship Id="rId7" Type="http://schemas.openxmlformats.org/officeDocument/2006/relationships/hyperlink" Target="https://www.amazon.com/dp/B09B38YVP7?ref=fed_asin_tit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20E17C8904381E7AFF1A8F80118" ma:contentTypeVersion="15" ma:contentTypeDescription="Create a new document." ma:contentTypeScope="" ma:versionID="8bf66e692e79b4b26240b997de6db8ef">
  <xsd:schema xmlns:xsd="http://www.w3.org/2001/XMLSchema" xmlns:xs="http://www.w3.org/2001/XMLSchema" xmlns:p="http://schemas.microsoft.com/office/2006/metadata/properties" xmlns:ns3="7951bee8-d898-4142-b0f9-530867c6d32e" targetNamespace="http://schemas.microsoft.com/office/2006/metadata/properties" ma:root="true" ma:fieldsID="d0d76b3bce7e66a909e8237c0c1e6425" ns3:_="">
    <xsd:import namespace="7951bee8-d898-4142-b0f9-530867c6d3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1bee8-d898-4142-b0f9-530867c6d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951bee8-d898-4142-b0f9-530867c6d32e" xsi:nil="true"/>
  </documentManagement>
</p:properties>
</file>

<file path=customXml/itemProps1.xml><?xml version="1.0" encoding="utf-8"?>
<ds:datastoreItem xmlns:ds="http://schemas.openxmlformats.org/officeDocument/2006/customXml" ds:itemID="{66CCC1D9-0542-4012-BA53-4661FEAA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1bee8-d898-4142-b0f9-530867c6d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194F-11DA-4389-B7D0-2C8059891EF8}">
  <ds:schemaRefs>
    <ds:schemaRef ds:uri="http://schemas.microsoft.com/sharepoint/v3/contenttype/forms"/>
  </ds:schemaRefs>
</ds:datastoreItem>
</file>

<file path=customXml/itemProps3.xml><?xml version="1.0" encoding="utf-8"?>
<ds:datastoreItem xmlns:ds="http://schemas.openxmlformats.org/officeDocument/2006/customXml" ds:itemID="{0E820A11-D855-44F9-AC2E-0561617D44EB}">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7951bee8-d898-4142-b0f9-530867c6d3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Franklin</dc:creator>
  <cp:keywords/>
  <dc:description/>
  <cp:lastModifiedBy>Aubrey Franklin</cp:lastModifiedBy>
  <cp:revision>1</cp:revision>
  <dcterms:created xsi:type="dcterms:W3CDTF">2024-10-28T19:23:00Z</dcterms:created>
  <dcterms:modified xsi:type="dcterms:W3CDTF">2024-10-28T19:27:00Z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0x010100B7C8220E17C8904381E7AFF1A8F80118</vt:lpwstr>
  </property>
</Properties>
</file>