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7419" w:rsidRPr="00DA4E1F" w:rsidRDefault="00770E67" w:rsidP="00DA4E1F">
      <w:pPr>
        <w:spacing w:after="0" w:line="240" w:lineRule="auto"/>
        <w:rPr>
          <w:b/>
          <w:sz w:val="28"/>
          <w:szCs w:val="24"/>
        </w:rPr>
      </w:pPr>
      <w:bookmarkStart w:id="0" w:name="_GoBack"/>
      <w:r w:rsidRPr="00DA4E1F">
        <w:rPr>
          <w:b/>
          <w:sz w:val="28"/>
          <w:szCs w:val="24"/>
        </w:rPr>
        <w:t>Detroit Suburban Librarians Roundtable Meeting</w:t>
      </w:r>
    </w:p>
    <w:p w:rsidR="00770E67" w:rsidRPr="00DA4E1F" w:rsidRDefault="002E2FB5" w:rsidP="00DA4E1F">
      <w:pPr>
        <w:spacing w:after="0" w:line="240" w:lineRule="auto"/>
        <w:rPr>
          <w:b/>
          <w:sz w:val="28"/>
          <w:szCs w:val="24"/>
        </w:rPr>
      </w:pPr>
      <w:r w:rsidRPr="00DA4E1F">
        <w:rPr>
          <w:b/>
          <w:sz w:val="28"/>
          <w:szCs w:val="24"/>
        </w:rPr>
        <w:t>May 13, 2016</w:t>
      </w:r>
    </w:p>
    <w:p w:rsidR="002E2FB5" w:rsidRPr="00DA4E1F" w:rsidRDefault="002E2FB5" w:rsidP="00DA4E1F">
      <w:pPr>
        <w:spacing w:after="0" w:line="240" w:lineRule="auto"/>
        <w:rPr>
          <w:b/>
          <w:sz w:val="28"/>
          <w:szCs w:val="24"/>
        </w:rPr>
      </w:pPr>
      <w:r w:rsidRPr="00DA4E1F">
        <w:rPr>
          <w:b/>
          <w:sz w:val="28"/>
          <w:szCs w:val="24"/>
        </w:rPr>
        <w:t>Wixom Public Library</w:t>
      </w:r>
    </w:p>
    <w:p w:rsidR="005F6AF8" w:rsidRPr="00DA4E1F" w:rsidRDefault="005F6AF8" w:rsidP="00DA4E1F">
      <w:pPr>
        <w:spacing w:after="0" w:line="240" w:lineRule="auto"/>
        <w:rPr>
          <w:b/>
          <w:sz w:val="28"/>
          <w:szCs w:val="24"/>
        </w:rPr>
      </w:pPr>
      <w:r w:rsidRPr="00DA4E1F">
        <w:rPr>
          <w:b/>
          <w:sz w:val="28"/>
          <w:szCs w:val="24"/>
        </w:rPr>
        <w:t>Minutes submitted by Recording Secretary, Katie Ester</w:t>
      </w:r>
      <w:r w:rsidR="0037117F" w:rsidRPr="00DA4E1F">
        <w:rPr>
          <w:b/>
          <w:sz w:val="28"/>
          <w:szCs w:val="24"/>
        </w:rPr>
        <w:t xml:space="preserve">, Shelby Township </w:t>
      </w:r>
      <w:r w:rsidR="00282A12" w:rsidRPr="00DA4E1F">
        <w:rPr>
          <w:b/>
          <w:sz w:val="28"/>
          <w:szCs w:val="24"/>
        </w:rPr>
        <w:t>Library</w:t>
      </w:r>
    </w:p>
    <w:bookmarkEnd w:id="0"/>
    <w:p w:rsidR="0037117F" w:rsidRPr="00DA4E1F" w:rsidRDefault="0037117F" w:rsidP="00DA4E1F">
      <w:pPr>
        <w:spacing w:after="0" w:line="240" w:lineRule="auto"/>
        <w:rPr>
          <w:b/>
          <w:sz w:val="20"/>
          <w:szCs w:val="24"/>
        </w:rPr>
      </w:pPr>
    </w:p>
    <w:p w:rsidR="0037117F" w:rsidRPr="002F19E6" w:rsidRDefault="0037117F" w:rsidP="00DA4E1F">
      <w:pPr>
        <w:spacing w:after="0" w:line="240" w:lineRule="auto"/>
        <w:rPr>
          <w:sz w:val="24"/>
          <w:szCs w:val="24"/>
        </w:rPr>
      </w:pPr>
      <w:r w:rsidRPr="002F19E6">
        <w:rPr>
          <w:b/>
          <w:sz w:val="24"/>
          <w:szCs w:val="24"/>
          <w:u w:val="single"/>
        </w:rPr>
        <w:t xml:space="preserve">Call to </w:t>
      </w:r>
      <w:proofErr w:type="gramStart"/>
      <w:r w:rsidRPr="002F19E6">
        <w:rPr>
          <w:b/>
          <w:sz w:val="24"/>
          <w:szCs w:val="24"/>
          <w:u w:val="single"/>
        </w:rPr>
        <w:t xml:space="preserve">Order </w:t>
      </w:r>
      <w:r w:rsidRPr="002F19E6">
        <w:rPr>
          <w:sz w:val="24"/>
          <w:szCs w:val="24"/>
        </w:rPr>
        <w:t xml:space="preserve"> b</w:t>
      </w:r>
      <w:r w:rsidR="002E2FB5" w:rsidRPr="002F19E6">
        <w:rPr>
          <w:sz w:val="24"/>
          <w:szCs w:val="24"/>
        </w:rPr>
        <w:t>y</w:t>
      </w:r>
      <w:proofErr w:type="gramEnd"/>
      <w:r w:rsidR="002E2FB5" w:rsidRPr="002F19E6">
        <w:rPr>
          <w:sz w:val="24"/>
          <w:szCs w:val="24"/>
        </w:rPr>
        <w:t xml:space="preserve"> Chair, Bryan </w:t>
      </w:r>
      <w:proofErr w:type="spellStart"/>
      <w:r w:rsidR="002E2FB5" w:rsidRPr="002F19E6">
        <w:rPr>
          <w:sz w:val="24"/>
          <w:szCs w:val="24"/>
        </w:rPr>
        <w:t>Cloutier</w:t>
      </w:r>
      <w:proofErr w:type="spellEnd"/>
      <w:r w:rsidR="002E2FB5" w:rsidRPr="002F19E6">
        <w:rPr>
          <w:sz w:val="24"/>
          <w:szCs w:val="24"/>
        </w:rPr>
        <w:t xml:space="preserve"> at 10:00</w:t>
      </w:r>
      <w:r w:rsidRPr="002F19E6">
        <w:rPr>
          <w:sz w:val="24"/>
          <w:szCs w:val="24"/>
        </w:rPr>
        <w:t>am</w:t>
      </w:r>
    </w:p>
    <w:p w:rsidR="0037117F" w:rsidRPr="00DA4E1F" w:rsidRDefault="0037117F" w:rsidP="00DA4E1F">
      <w:pPr>
        <w:spacing w:after="0" w:line="240" w:lineRule="auto"/>
        <w:rPr>
          <w:sz w:val="20"/>
          <w:szCs w:val="24"/>
        </w:rPr>
      </w:pPr>
    </w:p>
    <w:p w:rsidR="0037117F" w:rsidRPr="002F19E6" w:rsidRDefault="0037117F" w:rsidP="00DA4E1F">
      <w:pPr>
        <w:spacing w:after="0" w:line="240" w:lineRule="auto"/>
        <w:rPr>
          <w:sz w:val="24"/>
          <w:szCs w:val="24"/>
        </w:rPr>
      </w:pPr>
      <w:r w:rsidRPr="002F19E6">
        <w:rPr>
          <w:b/>
          <w:sz w:val="24"/>
          <w:szCs w:val="24"/>
          <w:u w:val="single"/>
        </w:rPr>
        <w:t>Approval of Agenda</w:t>
      </w:r>
      <w:r w:rsidRPr="002F19E6">
        <w:rPr>
          <w:sz w:val="24"/>
          <w:szCs w:val="24"/>
        </w:rPr>
        <w:t xml:space="preserve"> </w:t>
      </w:r>
    </w:p>
    <w:p w:rsidR="0037117F" w:rsidRPr="002F19E6" w:rsidRDefault="002E2FB5" w:rsidP="00DA4E1F">
      <w:pPr>
        <w:spacing w:after="0" w:line="240" w:lineRule="auto"/>
        <w:rPr>
          <w:sz w:val="24"/>
          <w:szCs w:val="24"/>
        </w:rPr>
      </w:pPr>
      <w:r w:rsidRPr="002F19E6">
        <w:rPr>
          <w:sz w:val="24"/>
          <w:szCs w:val="24"/>
        </w:rPr>
        <w:t xml:space="preserve">Ester (Shelby Township) </w:t>
      </w:r>
      <w:r w:rsidR="0037117F" w:rsidRPr="002F19E6">
        <w:rPr>
          <w:sz w:val="24"/>
          <w:szCs w:val="24"/>
        </w:rPr>
        <w:t>made a motion to a</w:t>
      </w:r>
      <w:r w:rsidR="00282A12" w:rsidRPr="002F19E6">
        <w:rPr>
          <w:sz w:val="24"/>
          <w:szCs w:val="24"/>
        </w:rPr>
        <w:t xml:space="preserve">pprove the agenda; </w:t>
      </w:r>
      <w:r w:rsidRPr="002F19E6">
        <w:rPr>
          <w:sz w:val="24"/>
          <w:szCs w:val="24"/>
        </w:rPr>
        <w:t xml:space="preserve">Lusardi (Chesterfield) </w:t>
      </w:r>
      <w:r w:rsidR="0037117F" w:rsidRPr="002F19E6">
        <w:rPr>
          <w:sz w:val="24"/>
          <w:szCs w:val="24"/>
        </w:rPr>
        <w:t>seconded. Motion carried.</w:t>
      </w:r>
      <w:r w:rsidR="0083334A" w:rsidRPr="002F19E6">
        <w:rPr>
          <w:sz w:val="24"/>
          <w:szCs w:val="24"/>
        </w:rPr>
        <w:br/>
      </w:r>
      <w:r w:rsidR="0083334A" w:rsidRPr="00DA4E1F">
        <w:rPr>
          <w:sz w:val="20"/>
          <w:szCs w:val="24"/>
        </w:rPr>
        <w:br/>
      </w:r>
      <w:r w:rsidR="0037117F" w:rsidRPr="002F19E6">
        <w:rPr>
          <w:b/>
          <w:sz w:val="24"/>
          <w:szCs w:val="24"/>
          <w:u w:val="single"/>
        </w:rPr>
        <w:t>Approval of Minutes</w:t>
      </w:r>
    </w:p>
    <w:p w:rsidR="0037117F" w:rsidRPr="002F19E6" w:rsidRDefault="002E2FB5" w:rsidP="00DA4E1F">
      <w:pPr>
        <w:spacing w:after="0" w:line="240" w:lineRule="auto"/>
        <w:rPr>
          <w:sz w:val="24"/>
          <w:szCs w:val="24"/>
        </w:rPr>
      </w:pPr>
      <w:r w:rsidRPr="002F19E6">
        <w:rPr>
          <w:sz w:val="24"/>
          <w:szCs w:val="24"/>
        </w:rPr>
        <w:t xml:space="preserve">Ewick (Southfield) </w:t>
      </w:r>
      <w:r w:rsidR="0037117F" w:rsidRPr="002F19E6">
        <w:rPr>
          <w:sz w:val="24"/>
          <w:szCs w:val="24"/>
        </w:rPr>
        <w:t>made a motion to ap</w:t>
      </w:r>
      <w:r w:rsidR="00282A12" w:rsidRPr="002F19E6">
        <w:rPr>
          <w:sz w:val="24"/>
          <w:szCs w:val="24"/>
        </w:rPr>
        <w:t xml:space="preserve">prove the minutes; </w:t>
      </w:r>
      <w:r w:rsidRPr="002F19E6">
        <w:rPr>
          <w:sz w:val="24"/>
          <w:szCs w:val="24"/>
        </w:rPr>
        <w:t xml:space="preserve">Braden (Romulus) </w:t>
      </w:r>
      <w:r w:rsidR="0037117F" w:rsidRPr="002F19E6">
        <w:rPr>
          <w:sz w:val="24"/>
          <w:szCs w:val="24"/>
        </w:rPr>
        <w:t>seconded. Motion carried.</w:t>
      </w:r>
    </w:p>
    <w:p w:rsidR="0037117F" w:rsidRPr="00DA4E1F" w:rsidRDefault="0037117F" w:rsidP="00DA4E1F">
      <w:pPr>
        <w:spacing w:after="0" w:line="240" w:lineRule="auto"/>
        <w:rPr>
          <w:sz w:val="20"/>
          <w:szCs w:val="24"/>
        </w:rPr>
      </w:pPr>
    </w:p>
    <w:p w:rsidR="00CE4C30" w:rsidRPr="002F19E6" w:rsidRDefault="00282A12" w:rsidP="00DA4E1F">
      <w:pPr>
        <w:spacing w:after="0" w:line="240" w:lineRule="auto"/>
        <w:rPr>
          <w:b/>
          <w:sz w:val="24"/>
          <w:szCs w:val="24"/>
          <w:u w:val="single"/>
        </w:rPr>
      </w:pPr>
      <w:r w:rsidRPr="002F19E6">
        <w:rPr>
          <w:b/>
          <w:sz w:val="24"/>
          <w:szCs w:val="24"/>
          <w:u w:val="single"/>
        </w:rPr>
        <w:t>Business Meeting</w:t>
      </w:r>
    </w:p>
    <w:p w:rsidR="00CE4C30" w:rsidRPr="002F19E6" w:rsidRDefault="00CE4C30" w:rsidP="00DA4E1F">
      <w:pPr>
        <w:spacing w:after="0" w:line="240" w:lineRule="auto"/>
        <w:rPr>
          <w:b/>
          <w:sz w:val="24"/>
          <w:szCs w:val="24"/>
          <w:u w:val="single"/>
        </w:rPr>
      </w:pPr>
      <w:r w:rsidRPr="002F19E6">
        <w:rPr>
          <w:b/>
          <w:sz w:val="24"/>
          <w:szCs w:val="24"/>
          <w:u w:val="single"/>
        </w:rPr>
        <w:t>Reports:</w:t>
      </w:r>
    </w:p>
    <w:p w:rsidR="000E164F" w:rsidRPr="002F19E6" w:rsidRDefault="002E2FB5" w:rsidP="00DA4E1F">
      <w:pPr>
        <w:spacing w:after="0" w:line="240" w:lineRule="auto"/>
        <w:ind w:left="720"/>
        <w:rPr>
          <w:sz w:val="24"/>
          <w:szCs w:val="24"/>
        </w:rPr>
      </w:pPr>
      <w:r w:rsidRPr="002F19E6">
        <w:rPr>
          <w:sz w:val="24"/>
          <w:szCs w:val="24"/>
        </w:rPr>
        <w:t>PLA: PLA Annual Conference was</w:t>
      </w:r>
      <w:r w:rsidR="00CE4C30" w:rsidRPr="002F19E6">
        <w:rPr>
          <w:sz w:val="24"/>
          <w:szCs w:val="24"/>
        </w:rPr>
        <w:t xml:space="preserve"> in Denver April 5-9, 2016. </w:t>
      </w:r>
      <w:r w:rsidRPr="002F19E6">
        <w:rPr>
          <w:sz w:val="24"/>
          <w:szCs w:val="24"/>
        </w:rPr>
        <w:t xml:space="preserve"> Davis (Canton) reported that it was</w:t>
      </w:r>
      <w:r w:rsidR="007C67B4">
        <w:rPr>
          <w:sz w:val="24"/>
          <w:szCs w:val="24"/>
        </w:rPr>
        <w:t xml:space="preserve"> a successful conference and had especially relevant information</w:t>
      </w:r>
      <w:r w:rsidRPr="002F19E6">
        <w:rPr>
          <w:sz w:val="24"/>
          <w:szCs w:val="24"/>
        </w:rPr>
        <w:t xml:space="preserve"> for Trustees.</w:t>
      </w:r>
      <w:r w:rsidR="007C67B4">
        <w:rPr>
          <w:sz w:val="24"/>
          <w:szCs w:val="24"/>
        </w:rPr>
        <w:t xml:space="preserve"> Would recommend trustees look into attending PLA.</w:t>
      </w:r>
    </w:p>
    <w:p w:rsidR="00282A12" w:rsidRPr="00DA4E1F" w:rsidRDefault="00282A12" w:rsidP="00DA4E1F">
      <w:pPr>
        <w:spacing w:after="0" w:line="240" w:lineRule="auto"/>
        <w:ind w:left="720"/>
        <w:rPr>
          <w:sz w:val="20"/>
          <w:szCs w:val="24"/>
        </w:rPr>
      </w:pPr>
    </w:p>
    <w:p w:rsidR="006C5F4F" w:rsidRPr="002F19E6" w:rsidRDefault="000E164F" w:rsidP="00DA4E1F">
      <w:pPr>
        <w:spacing w:after="0" w:line="240" w:lineRule="auto"/>
        <w:ind w:left="720"/>
        <w:rPr>
          <w:sz w:val="24"/>
          <w:szCs w:val="24"/>
        </w:rPr>
      </w:pPr>
      <w:r w:rsidRPr="002F19E6">
        <w:rPr>
          <w:sz w:val="24"/>
          <w:szCs w:val="24"/>
        </w:rPr>
        <w:t>MLA</w:t>
      </w:r>
      <w:r w:rsidR="00282A12" w:rsidRPr="002F19E6">
        <w:rPr>
          <w:sz w:val="24"/>
          <w:szCs w:val="24"/>
        </w:rPr>
        <w:t xml:space="preserve">: </w:t>
      </w:r>
      <w:proofErr w:type="spellStart"/>
      <w:r w:rsidR="002E2FB5" w:rsidRPr="002F19E6">
        <w:rPr>
          <w:sz w:val="24"/>
          <w:szCs w:val="24"/>
        </w:rPr>
        <w:t>Pletz</w:t>
      </w:r>
      <w:proofErr w:type="spellEnd"/>
      <w:r w:rsidR="002E2FB5" w:rsidRPr="002F19E6">
        <w:rPr>
          <w:sz w:val="24"/>
          <w:szCs w:val="24"/>
        </w:rPr>
        <w:t xml:space="preserve"> (TLN) reported “save the date” conference dates for 2016: </w:t>
      </w:r>
      <w:r w:rsidR="00CE100E" w:rsidRPr="002F19E6">
        <w:rPr>
          <w:sz w:val="24"/>
          <w:szCs w:val="24"/>
        </w:rPr>
        <w:t>October</w:t>
      </w:r>
      <w:r w:rsidR="007C67B4">
        <w:rPr>
          <w:sz w:val="24"/>
          <w:szCs w:val="24"/>
        </w:rPr>
        <w:t xml:space="preserve"> 26-28, 2016</w:t>
      </w:r>
      <w:r w:rsidR="00CE100E" w:rsidRPr="002F19E6">
        <w:rPr>
          <w:sz w:val="24"/>
          <w:szCs w:val="24"/>
        </w:rPr>
        <w:t xml:space="preserve"> </w:t>
      </w:r>
      <w:proofErr w:type="gramStart"/>
      <w:r w:rsidR="002E2FB5" w:rsidRPr="002F19E6">
        <w:rPr>
          <w:sz w:val="24"/>
          <w:szCs w:val="24"/>
        </w:rPr>
        <w:t>This</w:t>
      </w:r>
      <w:proofErr w:type="gramEnd"/>
      <w:r w:rsidR="002E2FB5" w:rsidRPr="002F19E6">
        <w:rPr>
          <w:sz w:val="24"/>
          <w:szCs w:val="24"/>
        </w:rPr>
        <w:t xml:space="preserve"> year will mark the 125</w:t>
      </w:r>
      <w:r w:rsidR="002E2FB5" w:rsidRPr="002F19E6">
        <w:rPr>
          <w:sz w:val="24"/>
          <w:szCs w:val="24"/>
          <w:vertAlign w:val="superscript"/>
        </w:rPr>
        <w:t>th</w:t>
      </w:r>
      <w:r w:rsidR="002E2FB5" w:rsidRPr="002F19E6">
        <w:rPr>
          <w:sz w:val="24"/>
          <w:szCs w:val="24"/>
        </w:rPr>
        <w:t xml:space="preserve"> anniversary of </w:t>
      </w:r>
      <w:r w:rsidR="00CE100E" w:rsidRPr="002F19E6">
        <w:rPr>
          <w:sz w:val="24"/>
          <w:szCs w:val="24"/>
        </w:rPr>
        <w:t>the Michigan Library Association. The conference</w:t>
      </w:r>
      <w:r w:rsidR="002E2FB5" w:rsidRPr="002F19E6">
        <w:rPr>
          <w:sz w:val="24"/>
          <w:szCs w:val="24"/>
        </w:rPr>
        <w:t xml:space="preserve"> will be in Lansing (following the 2 years in Lansing, 1 year out-state plan.)</w:t>
      </w:r>
    </w:p>
    <w:p w:rsidR="007C67B4" w:rsidRPr="00DA4E1F" w:rsidRDefault="007C67B4" w:rsidP="00DA4E1F">
      <w:pPr>
        <w:spacing w:after="0" w:line="240" w:lineRule="auto"/>
        <w:ind w:left="720"/>
        <w:rPr>
          <w:sz w:val="20"/>
          <w:szCs w:val="24"/>
        </w:rPr>
      </w:pPr>
    </w:p>
    <w:p w:rsidR="002E2FB5" w:rsidRPr="002F19E6" w:rsidRDefault="007C67B4" w:rsidP="00DA4E1F">
      <w:pPr>
        <w:spacing w:after="0" w:line="240" w:lineRule="auto"/>
        <w:ind w:left="720"/>
        <w:rPr>
          <w:sz w:val="24"/>
          <w:szCs w:val="24"/>
        </w:rPr>
      </w:pPr>
      <w:r>
        <w:rPr>
          <w:sz w:val="24"/>
          <w:szCs w:val="24"/>
        </w:rPr>
        <w:t xml:space="preserve">Ewick (Southfield) reported that the </w:t>
      </w:r>
      <w:r w:rsidR="002E2FB5" w:rsidRPr="002F19E6">
        <w:rPr>
          <w:sz w:val="24"/>
          <w:szCs w:val="24"/>
        </w:rPr>
        <w:t>MLA Executive Summit will be June 3, 2016 at the Southfield Public Library and will feature Oaklan</w:t>
      </w:r>
      <w:r w:rsidR="00CE100E" w:rsidRPr="002F19E6">
        <w:rPr>
          <w:sz w:val="24"/>
          <w:szCs w:val="24"/>
        </w:rPr>
        <w:t>d County execu</w:t>
      </w:r>
      <w:r>
        <w:rPr>
          <w:sz w:val="24"/>
          <w:szCs w:val="24"/>
        </w:rPr>
        <w:t xml:space="preserve">tive Robert </w:t>
      </w:r>
      <w:proofErr w:type="spellStart"/>
      <w:r>
        <w:rPr>
          <w:sz w:val="24"/>
          <w:szCs w:val="24"/>
        </w:rPr>
        <w:t>Daddow</w:t>
      </w:r>
      <w:proofErr w:type="spellEnd"/>
      <w:r>
        <w:rPr>
          <w:sz w:val="24"/>
          <w:szCs w:val="24"/>
        </w:rPr>
        <w:t xml:space="preserve"> presentation of</w:t>
      </w:r>
      <w:r w:rsidR="00CE100E" w:rsidRPr="002F19E6">
        <w:rPr>
          <w:sz w:val="24"/>
          <w:szCs w:val="24"/>
        </w:rPr>
        <w:t xml:space="preserve"> Oakland County’s long-term strategic financial planning and long-range budgeting process</w:t>
      </w:r>
      <w:r>
        <w:rPr>
          <w:sz w:val="24"/>
          <w:szCs w:val="24"/>
        </w:rPr>
        <w:t>. In addition, there will be a session on</w:t>
      </w:r>
      <w:r w:rsidR="00CE100E" w:rsidRPr="002F19E6">
        <w:rPr>
          <w:sz w:val="24"/>
          <w:szCs w:val="24"/>
        </w:rPr>
        <w:t xml:space="preserve"> library forecasting with ALA’s Center for the Future of Libraries.</w:t>
      </w:r>
    </w:p>
    <w:p w:rsidR="000E164F" w:rsidRPr="002F19E6" w:rsidRDefault="00CE100E" w:rsidP="00DA4E1F">
      <w:pPr>
        <w:spacing w:after="0" w:line="240" w:lineRule="auto"/>
        <w:ind w:left="720"/>
        <w:rPr>
          <w:sz w:val="24"/>
          <w:szCs w:val="24"/>
        </w:rPr>
      </w:pPr>
      <w:r w:rsidRPr="00DA4E1F">
        <w:rPr>
          <w:sz w:val="20"/>
          <w:szCs w:val="24"/>
        </w:rPr>
        <w:br/>
      </w:r>
      <w:r w:rsidR="000E164F" w:rsidRPr="002F19E6">
        <w:rPr>
          <w:sz w:val="24"/>
          <w:szCs w:val="24"/>
        </w:rPr>
        <w:t xml:space="preserve">Metro-Detroit Book and Author Society:  The </w:t>
      </w:r>
      <w:r w:rsidR="006C5F4F" w:rsidRPr="002F19E6">
        <w:rPr>
          <w:sz w:val="24"/>
          <w:szCs w:val="24"/>
        </w:rPr>
        <w:t xml:space="preserve">next </w:t>
      </w:r>
      <w:r w:rsidR="000E164F" w:rsidRPr="002F19E6">
        <w:rPr>
          <w:sz w:val="24"/>
          <w:szCs w:val="24"/>
        </w:rPr>
        <w:t xml:space="preserve">Metro-Detroit Book and Author Luncheon will </w:t>
      </w:r>
      <w:r w:rsidRPr="002F19E6">
        <w:rPr>
          <w:sz w:val="24"/>
          <w:szCs w:val="24"/>
        </w:rPr>
        <w:t xml:space="preserve">be May 16, 2017. </w:t>
      </w:r>
      <w:proofErr w:type="gramStart"/>
      <w:r w:rsidRPr="002F19E6">
        <w:rPr>
          <w:sz w:val="24"/>
          <w:szCs w:val="24"/>
        </w:rPr>
        <w:t>For more information, visit.</w:t>
      </w:r>
      <w:proofErr w:type="gramEnd"/>
      <w:r w:rsidRPr="002F19E6">
        <w:rPr>
          <w:sz w:val="24"/>
          <w:szCs w:val="24"/>
        </w:rPr>
        <w:t xml:space="preserve"> </w:t>
      </w:r>
      <w:hyperlink r:id="rId9" w:history="1">
        <w:r w:rsidR="000E164F" w:rsidRPr="002F19E6">
          <w:rPr>
            <w:rStyle w:val="Hyperlink"/>
            <w:sz w:val="24"/>
            <w:szCs w:val="24"/>
          </w:rPr>
          <w:t>http://bookandauthor.info/</w:t>
        </w:r>
      </w:hyperlink>
      <w:r w:rsidR="000E164F" w:rsidRPr="002F19E6">
        <w:rPr>
          <w:sz w:val="24"/>
          <w:szCs w:val="24"/>
        </w:rPr>
        <w:t xml:space="preserve">) </w:t>
      </w:r>
    </w:p>
    <w:p w:rsidR="006C5F4F" w:rsidRPr="00DA4E1F" w:rsidRDefault="006C5F4F" w:rsidP="00DA4E1F">
      <w:pPr>
        <w:spacing w:after="0" w:line="240" w:lineRule="auto"/>
        <w:ind w:left="720"/>
        <w:rPr>
          <w:sz w:val="20"/>
          <w:szCs w:val="24"/>
        </w:rPr>
      </w:pPr>
    </w:p>
    <w:p w:rsidR="000E164F" w:rsidRPr="002F19E6" w:rsidRDefault="000E164F" w:rsidP="00DA4E1F">
      <w:pPr>
        <w:tabs>
          <w:tab w:val="left" w:pos="0"/>
        </w:tabs>
        <w:spacing w:after="0" w:line="240" w:lineRule="auto"/>
        <w:rPr>
          <w:sz w:val="24"/>
          <w:szCs w:val="24"/>
        </w:rPr>
      </w:pPr>
      <w:r w:rsidRPr="002F19E6">
        <w:rPr>
          <w:b/>
          <w:sz w:val="24"/>
          <w:szCs w:val="24"/>
          <w:u w:val="single"/>
        </w:rPr>
        <w:t>Unfinished Business:</w:t>
      </w:r>
      <w:r w:rsidRPr="002F19E6">
        <w:rPr>
          <w:sz w:val="24"/>
          <w:szCs w:val="24"/>
        </w:rPr>
        <w:t xml:space="preserve"> None</w:t>
      </w:r>
    </w:p>
    <w:p w:rsidR="000E164F" w:rsidRPr="00DA4E1F" w:rsidRDefault="000E164F" w:rsidP="00DA4E1F">
      <w:pPr>
        <w:tabs>
          <w:tab w:val="left" w:pos="0"/>
        </w:tabs>
        <w:spacing w:after="0" w:line="240" w:lineRule="auto"/>
        <w:rPr>
          <w:sz w:val="20"/>
          <w:szCs w:val="24"/>
        </w:rPr>
      </w:pPr>
    </w:p>
    <w:p w:rsidR="000E164F" w:rsidRPr="002F19E6" w:rsidRDefault="000E164F" w:rsidP="00DA4E1F">
      <w:pPr>
        <w:tabs>
          <w:tab w:val="left" w:pos="0"/>
        </w:tabs>
        <w:spacing w:after="0" w:line="240" w:lineRule="auto"/>
        <w:rPr>
          <w:b/>
          <w:sz w:val="24"/>
          <w:szCs w:val="24"/>
          <w:u w:val="single"/>
        </w:rPr>
      </w:pPr>
      <w:r w:rsidRPr="002F19E6">
        <w:rPr>
          <w:b/>
          <w:sz w:val="24"/>
          <w:szCs w:val="24"/>
          <w:u w:val="single"/>
        </w:rPr>
        <w:t>New Business:</w:t>
      </w:r>
    </w:p>
    <w:p w:rsidR="002E2FB5" w:rsidRPr="002F19E6" w:rsidRDefault="002E2FB5" w:rsidP="00DA4E1F">
      <w:pPr>
        <w:pStyle w:val="ListParagraph"/>
        <w:numPr>
          <w:ilvl w:val="0"/>
          <w:numId w:val="1"/>
        </w:numPr>
        <w:tabs>
          <w:tab w:val="left" w:pos="0"/>
        </w:tabs>
        <w:spacing w:after="0" w:line="240" w:lineRule="auto"/>
        <w:rPr>
          <w:sz w:val="24"/>
          <w:szCs w:val="24"/>
        </w:rPr>
      </w:pPr>
      <w:r w:rsidRPr="002F19E6">
        <w:rPr>
          <w:sz w:val="24"/>
          <w:szCs w:val="24"/>
        </w:rPr>
        <w:t>2016-2017 Election of Officers</w:t>
      </w:r>
    </w:p>
    <w:p w:rsidR="00AF77D2" w:rsidRPr="002F19E6" w:rsidRDefault="00C150F5" w:rsidP="00DA4E1F">
      <w:pPr>
        <w:pStyle w:val="ListParagraph"/>
        <w:tabs>
          <w:tab w:val="left" w:pos="0"/>
        </w:tabs>
        <w:spacing w:after="0" w:line="240" w:lineRule="auto"/>
        <w:ind w:left="1080"/>
        <w:rPr>
          <w:sz w:val="24"/>
          <w:szCs w:val="24"/>
        </w:rPr>
      </w:pPr>
      <w:r w:rsidRPr="002F19E6">
        <w:rPr>
          <w:sz w:val="24"/>
          <w:szCs w:val="24"/>
        </w:rPr>
        <w:t xml:space="preserve">CHAIR: Dave Ewick (Southfield) volunteered to </w:t>
      </w:r>
      <w:r w:rsidR="00AF77D2" w:rsidRPr="002F19E6">
        <w:rPr>
          <w:sz w:val="24"/>
          <w:szCs w:val="24"/>
        </w:rPr>
        <w:t xml:space="preserve">be Chair. Motion by </w:t>
      </w:r>
      <w:proofErr w:type="spellStart"/>
      <w:r w:rsidR="00AF77D2" w:rsidRPr="002F19E6">
        <w:rPr>
          <w:sz w:val="24"/>
          <w:szCs w:val="24"/>
        </w:rPr>
        <w:t>Ozinga</w:t>
      </w:r>
      <w:proofErr w:type="spellEnd"/>
      <w:r w:rsidR="00AF77D2" w:rsidRPr="002F19E6">
        <w:rPr>
          <w:sz w:val="24"/>
          <w:szCs w:val="24"/>
        </w:rPr>
        <w:t xml:space="preserve"> (Commerce Township) and seconded by Conklin (Genesee District). Motion carried.</w:t>
      </w:r>
      <w:r w:rsidR="00AF77D2" w:rsidRPr="002F19E6">
        <w:rPr>
          <w:sz w:val="24"/>
          <w:szCs w:val="24"/>
        </w:rPr>
        <w:br/>
        <w:t xml:space="preserve">SECRETARY: Katie Ester (Shelby Township) volunteered for re-election to Secretary. Motion by Turgeon (Sterling Heights/SLC) and seconded by </w:t>
      </w:r>
      <w:proofErr w:type="spellStart"/>
      <w:r w:rsidR="00AF77D2" w:rsidRPr="002F19E6">
        <w:rPr>
          <w:sz w:val="24"/>
          <w:szCs w:val="24"/>
        </w:rPr>
        <w:t>Sanak</w:t>
      </w:r>
      <w:proofErr w:type="spellEnd"/>
      <w:r w:rsidR="00AF77D2" w:rsidRPr="002F19E6">
        <w:rPr>
          <w:sz w:val="24"/>
          <w:szCs w:val="24"/>
        </w:rPr>
        <w:t xml:space="preserve"> (Trenton). Motion carried.</w:t>
      </w:r>
    </w:p>
    <w:p w:rsidR="002E2FB5" w:rsidRPr="00DA4E1F" w:rsidRDefault="00C150F5" w:rsidP="00DA4E1F">
      <w:pPr>
        <w:tabs>
          <w:tab w:val="left" w:pos="0"/>
        </w:tabs>
        <w:spacing w:after="0" w:line="240" w:lineRule="auto"/>
        <w:ind w:left="1080"/>
        <w:rPr>
          <w:sz w:val="20"/>
          <w:szCs w:val="24"/>
        </w:rPr>
      </w:pPr>
      <w:r w:rsidRPr="002F19E6">
        <w:rPr>
          <w:sz w:val="24"/>
          <w:szCs w:val="24"/>
        </w:rPr>
        <w:lastRenderedPageBreak/>
        <w:t xml:space="preserve">The DSLRT membership as a whole offers sincere thanks to Bryan </w:t>
      </w:r>
      <w:proofErr w:type="spellStart"/>
      <w:r w:rsidRPr="002F19E6">
        <w:rPr>
          <w:sz w:val="24"/>
          <w:szCs w:val="24"/>
        </w:rPr>
        <w:t>Cloutier</w:t>
      </w:r>
      <w:proofErr w:type="spellEnd"/>
      <w:r w:rsidRPr="002F19E6">
        <w:rPr>
          <w:sz w:val="24"/>
          <w:szCs w:val="24"/>
        </w:rPr>
        <w:t xml:space="preserve"> who served as DSLRT chair for</w:t>
      </w:r>
      <w:r w:rsidR="00AF77D2" w:rsidRPr="002F19E6">
        <w:rPr>
          <w:sz w:val="24"/>
          <w:szCs w:val="24"/>
        </w:rPr>
        <w:t xml:space="preserve"> several years and kept DSLRT run</w:t>
      </w:r>
      <w:r w:rsidR="002F19E6">
        <w:rPr>
          <w:sz w:val="24"/>
          <w:szCs w:val="24"/>
        </w:rPr>
        <w:t>ning smoothly and well-organized</w:t>
      </w:r>
      <w:r w:rsidR="00AF77D2" w:rsidRPr="002F19E6">
        <w:rPr>
          <w:sz w:val="24"/>
          <w:szCs w:val="24"/>
        </w:rPr>
        <w:t xml:space="preserve">. </w:t>
      </w:r>
      <w:r w:rsidR="007C67B4">
        <w:rPr>
          <w:sz w:val="24"/>
          <w:szCs w:val="24"/>
        </w:rPr>
        <w:t>His dedicated service to our group is greatly appreciated.</w:t>
      </w:r>
      <w:r w:rsidR="00AF77D2" w:rsidRPr="002F19E6">
        <w:rPr>
          <w:sz w:val="24"/>
          <w:szCs w:val="24"/>
        </w:rPr>
        <w:br/>
      </w:r>
    </w:p>
    <w:p w:rsidR="000E022C" w:rsidRPr="002F19E6" w:rsidRDefault="00CE100E" w:rsidP="00DA4E1F">
      <w:pPr>
        <w:pStyle w:val="ListParagraph"/>
        <w:numPr>
          <w:ilvl w:val="0"/>
          <w:numId w:val="1"/>
        </w:numPr>
        <w:tabs>
          <w:tab w:val="left" w:pos="0"/>
        </w:tabs>
        <w:spacing w:after="0" w:line="240" w:lineRule="auto"/>
        <w:rPr>
          <w:sz w:val="24"/>
          <w:szCs w:val="24"/>
        </w:rPr>
      </w:pPr>
      <w:r w:rsidRPr="002F19E6">
        <w:rPr>
          <w:sz w:val="24"/>
          <w:szCs w:val="24"/>
        </w:rPr>
        <w:t>2016-2017 Meeting Dates</w:t>
      </w:r>
      <w:r w:rsidR="007300F1">
        <w:rPr>
          <w:sz w:val="24"/>
          <w:szCs w:val="24"/>
        </w:rPr>
        <w:t>. Motion by Lusardi (Chesterfield) and seconded by Ewick (Southfield)</w:t>
      </w:r>
    </w:p>
    <w:p w:rsidR="00CE100E" w:rsidRPr="002F19E6" w:rsidRDefault="00CE100E" w:rsidP="00DA4E1F">
      <w:pPr>
        <w:pStyle w:val="ListParagraph"/>
        <w:tabs>
          <w:tab w:val="left" w:pos="0"/>
        </w:tabs>
        <w:spacing w:after="0" w:line="240" w:lineRule="auto"/>
        <w:ind w:left="1080"/>
        <w:rPr>
          <w:sz w:val="24"/>
          <w:szCs w:val="24"/>
        </w:rPr>
      </w:pPr>
      <w:r w:rsidRPr="002F19E6">
        <w:rPr>
          <w:sz w:val="24"/>
          <w:szCs w:val="24"/>
        </w:rPr>
        <w:t xml:space="preserve">Friday, </w:t>
      </w:r>
      <w:r w:rsidRPr="002F19E6">
        <w:rPr>
          <w:b/>
          <w:sz w:val="24"/>
          <w:szCs w:val="24"/>
        </w:rPr>
        <w:t>September 16, 2016</w:t>
      </w:r>
      <w:r w:rsidRPr="002F19E6">
        <w:rPr>
          <w:sz w:val="24"/>
          <w:szCs w:val="24"/>
        </w:rPr>
        <w:t>—Chesterfield Township Library (Legislative Meeting</w:t>
      </w:r>
      <w:proofErr w:type="gramStart"/>
      <w:r w:rsidRPr="002F19E6">
        <w:rPr>
          <w:sz w:val="24"/>
          <w:szCs w:val="24"/>
        </w:rPr>
        <w:t>)  Friday</w:t>
      </w:r>
      <w:proofErr w:type="gramEnd"/>
      <w:r w:rsidRPr="002F19E6">
        <w:rPr>
          <w:sz w:val="24"/>
          <w:szCs w:val="24"/>
        </w:rPr>
        <w:t xml:space="preserve">, </w:t>
      </w:r>
      <w:r w:rsidRPr="002F19E6">
        <w:rPr>
          <w:b/>
          <w:sz w:val="24"/>
          <w:szCs w:val="24"/>
        </w:rPr>
        <w:t>November 18, 2016</w:t>
      </w:r>
      <w:r w:rsidRPr="002F19E6">
        <w:rPr>
          <w:sz w:val="24"/>
          <w:szCs w:val="24"/>
        </w:rPr>
        <w:t xml:space="preserve">—Howell Carnegie District Library (Trying to arrange Supt. Brian </w:t>
      </w:r>
      <w:proofErr w:type="spellStart"/>
      <w:r w:rsidRPr="002F19E6">
        <w:rPr>
          <w:sz w:val="24"/>
          <w:szCs w:val="24"/>
        </w:rPr>
        <w:t>Whiston</w:t>
      </w:r>
      <w:proofErr w:type="spellEnd"/>
      <w:r w:rsidRPr="002F19E6">
        <w:rPr>
          <w:sz w:val="24"/>
          <w:szCs w:val="24"/>
        </w:rPr>
        <w:t>,</w:t>
      </w:r>
      <w:r w:rsidR="002F19E6">
        <w:rPr>
          <w:sz w:val="24"/>
          <w:szCs w:val="24"/>
        </w:rPr>
        <w:t xml:space="preserve"> </w:t>
      </w:r>
      <w:r w:rsidRPr="002F19E6">
        <w:rPr>
          <w:sz w:val="24"/>
          <w:szCs w:val="24"/>
        </w:rPr>
        <w:t>Michigan Department of Education)</w:t>
      </w:r>
    </w:p>
    <w:p w:rsidR="00CE100E" w:rsidRPr="002F19E6" w:rsidRDefault="002F19E6" w:rsidP="00DA4E1F">
      <w:pPr>
        <w:tabs>
          <w:tab w:val="left" w:pos="0"/>
        </w:tabs>
        <w:spacing w:after="0" w:line="240" w:lineRule="auto"/>
        <w:rPr>
          <w:sz w:val="24"/>
          <w:szCs w:val="24"/>
        </w:rPr>
      </w:pPr>
      <w:r>
        <w:rPr>
          <w:sz w:val="24"/>
          <w:szCs w:val="24"/>
        </w:rPr>
        <w:tab/>
        <w:t xml:space="preserve">       </w:t>
      </w:r>
      <w:r w:rsidR="00CE100E" w:rsidRPr="002F19E6">
        <w:rPr>
          <w:sz w:val="24"/>
          <w:szCs w:val="24"/>
        </w:rPr>
        <w:t>Friday</w:t>
      </w:r>
      <w:r w:rsidR="00CE100E" w:rsidRPr="002F19E6">
        <w:rPr>
          <w:b/>
          <w:sz w:val="24"/>
          <w:szCs w:val="24"/>
        </w:rPr>
        <w:t>, March 17, 2017</w:t>
      </w:r>
      <w:r w:rsidR="00CE100E" w:rsidRPr="002F19E6">
        <w:rPr>
          <w:sz w:val="24"/>
          <w:szCs w:val="24"/>
        </w:rPr>
        <w:t xml:space="preserve">—Farmington Community Library (Trying to arrange Ruth </w:t>
      </w:r>
      <w:r>
        <w:rPr>
          <w:sz w:val="24"/>
          <w:szCs w:val="24"/>
        </w:rPr>
        <w:t xml:space="preserve">                          </w:t>
      </w:r>
      <w:r>
        <w:rPr>
          <w:sz w:val="24"/>
          <w:szCs w:val="24"/>
        </w:rPr>
        <w:tab/>
        <w:t xml:space="preserve">       </w:t>
      </w:r>
      <w:r w:rsidR="00CE100E" w:rsidRPr="002F19E6">
        <w:rPr>
          <w:sz w:val="24"/>
          <w:szCs w:val="24"/>
        </w:rPr>
        <w:t xml:space="preserve">Johnson, Secretary </w:t>
      </w:r>
      <w:r>
        <w:rPr>
          <w:sz w:val="24"/>
          <w:szCs w:val="24"/>
        </w:rPr>
        <w:t>o</w:t>
      </w:r>
      <w:r w:rsidR="00CE100E" w:rsidRPr="002F19E6">
        <w:rPr>
          <w:sz w:val="24"/>
          <w:szCs w:val="24"/>
        </w:rPr>
        <w:t>f State, State of Michigan)</w:t>
      </w:r>
    </w:p>
    <w:p w:rsidR="00CE100E" w:rsidRPr="002F19E6" w:rsidRDefault="00AF77D2" w:rsidP="00DA4E1F">
      <w:pPr>
        <w:tabs>
          <w:tab w:val="left" w:pos="0"/>
        </w:tabs>
        <w:spacing w:after="0" w:line="240" w:lineRule="auto"/>
        <w:rPr>
          <w:sz w:val="24"/>
          <w:szCs w:val="24"/>
        </w:rPr>
      </w:pPr>
      <w:r w:rsidRPr="002F19E6">
        <w:rPr>
          <w:sz w:val="24"/>
          <w:szCs w:val="24"/>
        </w:rPr>
        <w:tab/>
      </w:r>
      <w:r w:rsidR="002F19E6">
        <w:rPr>
          <w:sz w:val="24"/>
          <w:szCs w:val="24"/>
        </w:rPr>
        <w:t xml:space="preserve">       </w:t>
      </w:r>
      <w:r w:rsidR="00CE100E" w:rsidRPr="002F19E6">
        <w:rPr>
          <w:sz w:val="24"/>
          <w:szCs w:val="24"/>
        </w:rPr>
        <w:t xml:space="preserve">Friday, </w:t>
      </w:r>
      <w:r w:rsidR="00CE100E" w:rsidRPr="002F19E6">
        <w:rPr>
          <w:b/>
          <w:sz w:val="24"/>
          <w:szCs w:val="24"/>
        </w:rPr>
        <w:t>May 19, 2017</w:t>
      </w:r>
      <w:r w:rsidR="00CE100E" w:rsidRPr="002F19E6">
        <w:rPr>
          <w:sz w:val="24"/>
          <w:szCs w:val="24"/>
        </w:rPr>
        <w:t>—Canton Public Library (Legislative Meeting)</w:t>
      </w:r>
    </w:p>
    <w:p w:rsidR="00AF77D2" w:rsidRPr="00DA4E1F" w:rsidRDefault="00AF77D2" w:rsidP="00DA4E1F">
      <w:pPr>
        <w:tabs>
          <w:tab w:val="left" w:pos="0"/>
        </w:tabs>
        <w:spacing w:after="0" w:line="240" w:lineRule="auto"/>
        <w:rPr>
          <w:b/>
          <w:sz w:val="20"/>
          <w:szCs w:val="24"/>
          <w:u w:val="single"/>
        </w:rPr>
      </w:pPr>
    </w:p>
    <w:p w:rsidR="00773018" w:rsidRPr="002F19E6" w:rsidRDefault="00773018" w:rsidP="004E181B">
      <w:pPr>
        <w:tabs>
          <w:tab w:val="left" w:pos="0"/>
        </w:tabs>
        <w:spacing w:after="0" w:line="240" w:lineRule="auto"/>
        <w:rPr>
          <w:b/>
          <w:sz w:val="24"/>
          <w:szCs w:val="24"/>
          <w:u w:val="single"/>
        </w:rPr>
      </w:pPr>
      <w:r w:rsidRPr="002F19E6">
        <w:rPr>
          <w:b/>
          <w:sz w:val="24"/>
          <w:szCs w:val="24"/>
          <w:u w:val="single"/>
        </w:rPr>
        <w:t>For the Good of the Group:</w:t>
      </w:r>
    </w:p>
    <w:p w:rsidR="00773018" w:rsidRPr="004E181B" w:rsidRDefault="00773018" w:rsidP="004E181B">
      <w:pPr>
        <w:tabs>
          <w:tab w:val="left" w:pos="0"/>
        </w:tabs>
        <w:spacing w:after="0" w:line="240" w:lineRule="auto"/>
        <w:rPr>
          <w:b/>
          <w:sz w:val="20"/>
          <w:szCs w:val="24"/>
          <w:u w:val="single"/>
        </w:rPr>
      </w:pPr>
    </w:p>
    <w:p w:rsidR="002B390F" w:rsidRDefault="002F19E6" w:rsidP="004E181B">
      <w:pPr>
        <w:tabs>
          <w:tab w:val="left" w:pos="0"/>
        </w:tabs>
        <w:spacing w:after="0" w:line="240" w:lineRule="auto"/>
        <w:ind w:left="720"/>
        <w:rPr>
          <w:sz w:val="24"/>
          <w:szCs w:val="24"/>
        </w:rPr>
      </w:pPr>
      <w:r>
        <w:rPr>
          <w:b/>
          <w:sz w:val="24"/>
          <w:szCs w:val="24"/>
        </w:rPr>
        <w:t xml:space="preserve">Wixom- Cindy Mack </w:t>
      </w:r>
      <w:r>
        <w:rPr>
          <w:sz w:val="24"/>
          <w:szCs w:val="24"/>
        </w:rPr>
        <w:t>announced that she has accepted a position as Director of the Brighton District Library.</w:t>
      </w:r>
    </w:p>
    <w:p w:rsidR="002B390F" w:rsidRPr="004E181B" w:rsidRDefault="002F19E6" w:rsidP="004E181B">
      <w:pPr>
        <w:tabs>
          <w:tab w:val="left" w:pos="0"/>
        </w:tabs>
        <w:spacing w:after="0" w:line="240" w:lineRule="auto"/>
        <w:rPr>
          <w:sz w:val="20"/>
          <w:szCs w:val="24"/>
        </w:rPr>
      </w:pPr>
      <w:r w:rsidRPr="004E181B">
        <w:rPr>
          <w:sz w:val="20"/>
          <w:szCs w:val="24"/>
        </w:rPr>
        <w:tab/>
      </w:r>
    </w:p>
    <w:p w:rsidR="002F19E6" w:rsidRDefault="002F19E6" w:rsidP="004E181B">
      <w:pPr>
        <w:tabs>
          <w:tab w:val="left" w:pos="0"/>
        </w:tabs>
        <w:spacing w:after="0" w:line="240" w:lineRule="auto"/>
        <w:rPr>
          <w:sz w:val="24"/>
          <w:szCs w:val="24"/>
        </w:rPr>
      </w:pPr>
      <w:r>
        <w:rPr>
          <w:sz w:val="24"/>
          <w:szCs w:val="24"/>
        </w:rPr>
        <w:tab/>
      </w:r>
      <w:r w:rsidRPr="002F19E6">
        <w:rPr>
          <w:b/>
          <w:sz w:val="24"/>
          <w:szCs w:val="24"/>
        </w:rPr>
        <w:t xml:space="preserve">Trenton-Francine </w:t>
      </w:r>
      <w:proofErr w:type="spellStart"/>
      <w:r w:rsidRPr="002F19E6">
        <w:rPr>
          <w:b/>
          <w:sz w:val="24"/>
          <w:szCs w:val="24"/>
        </w:rPr>
        <w:t>Sanak</w:t>
      </w:r>
      <w:proofErr w:type="spellEnd"/>
      <w:r>
        <w:rPr>
          <w:b/>
          <w:sz w:val="24"/>
          <w:szCs w:val="24"/>
        </w:rPr>
        <w:t xml:space="preserve"> </w:t>
      </w:r>
      <w:r>
        <w:rPr>
          <w:sz w:val="24"/>
          <w:szCs w:val="24"/>
        </w:rPr>
        <w:t>reported the Trenton is gearing up for Summer Reading.</w:t>
      </w:r>
    </w:p>
    <w:p w:rsidR="002F19E6" w:rsidRPr="004E181B" w:rsidRDefault="002F19E6" w:rsidP="004E181B">
      <w:pPr>
        <w:tabs>
          <w:tab w:val="left" w:pos="0"/>
        </w:tabs>
        <w:spacing w:after="0" w:line="240" w:lineRule="auto"/>
        <w:rPr>
          <w:sz w:val="20"/>
          <w:szCs w:val="24"/>
        </w:rPr>
      </w:pPr>
    </w:p>
    <w:p w:rsidR="002B390F" w:rsidRPr="002F19E6" w:rsidRDefault="002F19E6" w:rsidP="004E181B">
      <w:pPr>
        <w:tabs>
          <w:tab w:val="left" w:pos="0"/>
        </w:tabs>
        <w:spacing w:after="0" w:line="240" w:lineRule="auto"/>
        <w:ind w:left="720"/>
        <w:rPr>
          <w:sz w:val="24"/>
          <w:szCs w:val="24"/>
        </w:rPr>
      </w:pPr>
      <w:r>
        <w:rPr>
          <w:b/>
          <w:sz w:val="24"/>
          <w:szCs w:val="24"/>
        </w:rPr>
        <w:t xml:space="preserve">Ferndale District- </w:t>
      </w:r>
      <w:r w:rsidR="002B390F" w:rsidRPr="002F19E6">
        <w:rPr>
          <w:b/>
          <w:sz w:val="24"/>
          <w:szCs w:val="24"/>
        </w:rPr>
        <w:t xml:space="preserve">Jessica Keyser </w:t>
      </w:r>
      <w:r>
        <w:rPr>
          <w:sz w:val="24"/>
          <w:szCs w:val="24"/>
        </w:rPr>
        <w:t>Ferndale will have a ballot measure in August. Ferndale is wrapping up their Ferndale Reads program with a book signing by Emily St John Mandel at the Tangent Gallery in Detroit with transportation available for attendees.</w:t>
      </w:r>
    </w:p>
    <w:p w:rsidR="00F6704C" w:rsidRPr="004E181B" w:rsidRDefault="00F6704C" w:rsidP="004E181B">
      <w:pPr>
        <w:tabs>
          <w:tab w:val="left" w:pos="0"/>
        </w:tabs>
        <w:spacing w:after="0" w:line="240" w:lineRule="auto"/>
        <w:rPr>
          <w:sz w:val="20"/>
          <w:szCs w:val="24"/>
        </w:rPr>
      </w:pPr>
    </w:p>
    <w:p w:rsidR="00846AC9" w:rsidRDefault="007300F1" w:rsidP="004E181B">
      <w:pPr>
        <w:tabs>
          <w:tab w:val="left" w:pos="0"/>
        </w:tabs>
        <w:spacing w:after="0" w:line="240" w:lineRule="auto"/>
        <w:ind w:left="720"/>
        <w:rPr>
          <w:sz w:val="24"/>
          <w:szCs w:val="24"/>
        </w:rPr>
      </w:pPr>
      <w:r>
        <w:rPr>
          <w:b/>
          <w:sz w:val="24"/>
          <w:szCs w:val="24"/>
        </w:rPr>
        <w:t xml:space="preserve">Farmington Community-Elyse </w:t>
      </w:r>
      <w:proofErr w:type="spellStart"/>
      <w:r>
        <w:rPr>
          <w:b/>
          <w:sz w:val="24"/>
          <w:szCs w:val="24"/>
        </w:rPr>
        <w:t>Streit</w:t>
      </w:r>
      <w:proofErr w:type="spellEnd"/>
      <w:r>
        <w:rPr>
          <w:b/>
          <w:sz w:val="24"/>
          <w:szCs w:val="24"/>
        </w:rPr>
        <w:t xml:space="preserve"> </w:t>
      </w:r>
      <w:r>
        <w:rPr>
          <w:sz w:val="24"/>
          <w:szCs w:val="24"/>
        </w:rPr>
        <w:t>Farmington is waiting for the delivery of their new custom book bike. From their downtown Farmington branch, the book bike will do pop-up story</w:t>
      </w:r>
      <w:r w:rsidR="007C67B4">
        <w:rPr>
          <w:sz w:val="24"/>
          <w:szCs w:val="24"/>
        </w:rPr>
        <w:t xml:space="preserve"> </w:t>
      </w:r>
      <w:r>
        <w:rPr>
          <w:sz w:val="24"/>
          <w:szCs w:val="24"/>
        </w:rPr>
        <w:t>times and on-the-go book circulation. The bike, which costs about $3500, is custom made by Haley Trikes.</w:t>
      </w:r>
    </w:p>
    <w:p w:rsidR="007300F1" w:rsidRPr="004E181B" w:rsidRDefault="007300F1" w:rsidP="004E181B">
      <w:pPr>
        <w:tabs>
          <w:tab w:val="left" w:pos="0"/>
        </w:tabs>
        <w:spacing w:after="0" w:line="240" w:lineRule="auto"/>
        <w:ind w:left="720"/>
        <w:rPr>
          <w:sz w:val="20"/>
          <w:szCs w:val="24"/>
        </w:rPr>
      </w:pPr>
    </w:p>
    <w:p w:rsidR="007300F1" w:rsidRDefault="007300F1" w:rsidP="004E181B">
      <w:pPr>
        <w:tabs>
          <w:tab w:val="left" w:pos="0"/>
        </w:tabs>
        <w:spacing w:after="0" w:line="240" w:lineRule="auto"/>
        <w:ind w:left="720"/>
        <w:rPr>
          <w:sz w:val="24"/>
          <w:szCs w:val="24"/>
        </w:rPr>
      </w:pPr>
      <w:r w:rsidRPr="007300F1">
        <w:rPr>
          <w:b/>
          <w:sz w:val="24"/>
          <w:szCs w:val="24"/>
        </w:rPr>
        <w:t>Clarkston-Julie Meredith</w:t>
      </w:r>
      <w:r>
        <w:rPr>
          <w:b/>
          <w:sz w:val="24"/>
          <w:szCs w:val="24"/>
        </w:rPr>
        <w:t xml:space="preserve"> </w:t>
      </w:r>
      <w:r>
        <w:rPr>
          <w:sz w:val="24"/>
          <w:szCs w:val="24"/>
        </w:rPr>
        <w:t>Clarkston is re-doing their concrete driveway.</w:t>
      </w:r>
    </w:p>
    <w:p w:rsidR="007300F1" w:rsidRDefault="007300F1" w:rsidP="004E181B">
      <w:pPr>
        <w:tabs>
          <w:tab w:val="left" w:pos="0"/>
        </w:tabs>
        <w:spacing w:after="0" w:line="240" w:lineRule="auto"/>
        <w:ind w:left="720"/>
        <w:rPr>
          <w:sz w:val="24"/>
          <w:szCs w:val="24"/>
        </w:rPr>
      </w:pPr>
      <w:r w:rsidRPr="004E181B">
        <w:rPr>
          <w:b/>
          <w:sz w:val="20"/>
          <w:szCs w:val="24"/>
        </w:rPr>
        <w:br/>
      </w:r>
      <w:r>
        <w:rPr>
          <w:b/>
          <w:sz w:val="24"/>
          <w:szCs w:val="24"/>
        </w:rPr>
        <w:t xml:space="preserve">Shelby Township-Katie Ester </w:t>
      </w:r>
      <w:r>
        <w:rPr>
          <w:sz w:val="24"/>
          <w:szCs w:val="24"/>
        </w:rPr>
        <w:t>Shelby would recommend Oakland Schools Production Printing &amp; Graphics for printing and production of flyers, brochures and signage. Shelby recently used them for a new “Welcome Brochure” that was beautifully done and affordable. Shelby Township had several “Community Center Town Hall Meetings” to discuss the future plans of possibly mov</w:t>
      </w:r>
      <w:r w:rsidR="005D3E25">
        <w:rPr>
          <w:sz w:val="24"/>
          <w:szCs w:val="24"/>
        </w:rPr>
        <w:t xml:space="preserve">ing the library, senior center and parks and </w:t>
      </w:r>
      <w:proofErr w:type="gramStart"/>
      <w:r w:rsidR="005D3E25">
        <w:rPr>
          <w:sz w:val="24"/>
          <w:szCs w:val="24"/>
        </w:rPr>
        <w:t>recreation</w:t>
      </w:r>
      <w:r w:rsidR="007C67B4">
        <w:rPr>
          <w:sz w:val="24"/>
          <w:szCs w:val="24"/>
        </w:rPr>
        <w:t xml:space="preserve">  department</w:t>
      </w:r>
      <w:proofErr w:type="gramEnd"/>
      <w:r w:rsidR="005D3E25">
        <w:rPr>
          <w:sz w:val="24"/>
          <w:szCs w:val="24"/>
        </w:rPr>
        <w:t xml:space="preserve"> to another location.</w:t>
      </w:r>
    </w:p>
    <w:p w:rsidR="005D3E25" w:rsidRPr="004E181B" w:rsidRDefault="005D3E25" w:rsidP="004E181B">
      <w:pPr>
        <w:tabs>
          <w:tab w:val="left" w:pos="0"/>
        </w:tabs>
        <w:spacing w:after="0" w:line="240" w:lineRule="auto"/>
        <w:ind w:left="720"/>
        <w:rPr>
          <w:sz w:val="20"/>
          <w:szCs w:val="24"/>
        </w:rPr>
      </w:pPr>
    </w:p>
    <w:p w:rsidR="005D3E25" w:rsidRDefault="005D3E25" w:rsidP="004E181B">
      <w:pPr>
        <w:tabs>
          <w:tab w:val="left" w:pos="0"/>
        </w:tabs>
        <w:spacing w:after="0" w:line="240" w:lineRule="auto"/>
        <w:ind w:left="720"/>
        <w:rPr>
          <w:sz w:val="24"/>
          <w:szCs w:val="24"/>
        </w:rPr>
      </w:pPr>
      <w:r w:rsidRPr="006325D2">
        <w:rPr>
          <w:b/>
          <w:sz w:val="24"/>
          <w:szCs w:val="24"/>
        </w:rPr>
        <w:t xml:space="preserve">Genesee District-Dave Conklin </w:t>
      </w:r>
      <w:r w:rsidR="006325D2">
        <w:rPr>
          <w:sz w:val="24"/>
          <w:szCs w:val="24"/>
        </w:rPr>
        <w:t xml:space="preserve">GDL was awarded a Big Read grant in the amount of $14,000. The grant, funded by the NEA, will be used to introduce middle schoolers to a classic book. The book is </w:t>
      </w:r>
      <w:r w:rsidR="006325D2" w:rsidRPr="006325D2">
        <w:rPr>
          <w:sz w:val="24"/>
          <w:szCs w:val="24"/>
          <w:u w:val="single"/>
        </w:rPr>
        <w:t>The Call of the Wild</w:t>
      </w:r>
      <w:r w:rsidR="006325D2">
        <w:rPr>
          <w:sz w:val="24"/>
          <w:szCs w:val="24"/>
        </w:rPr>
        <w:t xml:space="preserve"> by Jack London. GDL will also seek a millage renewal on the August 2</w:t>
      </w:r>
      <w:r w:rsidR="006325D2" w:rsidRPr="006325D2">
        <w:rPr>
          <w:sz w:val="24"/>
          <w:szCs w:val="24"/>
          <w:vertAlign w:val="superscript"/>
        </w:rPr>
        <w:t>nd</w:t>
      </w:r>
      <w:r w:rsidR="006325D2">
        <w:rPr>
          <w:sz w:val="24"/>
          <w:szCs w:val="24"/>
        </w:rPr>
        <w:t xml:space="preserve"> ballot. Dave also recommends the MMLC millage campaign workshop that is offered every other year for any library considering a millage proposal.</w:t>
      </w:r>
    </w:p>
    <w:p w:rsidR="006325D2" w:rsidRPr="004E181B" w:rsidRDefault="006325D2" w:rsidP="004E181B">
      <w:pPr>
        <w:tabs>
          <w:tab w:val="left" w:pos="0"/>
        </w:tabs>
        <w:spacing w:after="0" w:line="240" w:lineRule="auto"/>
        <w:ind w:left="720"/>
        <w:rPr>
          <w:sz w:val="20"/>
          <w:szCs w:val="24"/>
        </w:rPr>
      </w:pPr>
    </w:p>
    <w:p w:rsidR="006325D2" w:rsidRDefault="006325D2" w:rsidP="004E181B">
      <w:pPr>
        <w:tabs>
          <w:tab w:val="left" w:pos="0"/>
        </w:tabs>
        <w:spacing w:after="0" w:line="240" w:lineRule="auto"/>
        <w:ind w:left="720"/>
        <w:rPr>
          <w:sz w:val="24"/>
          <w:szCs w:val="24"/>
        </w:rPr>
      </w:pPr>
      <w:r w:rsidRPr="006325D2">
        <w:rPr>
          <w:b/>
          <w:sz w:val="24"/>
          <w:szCs w:val="24"/>
        </w:rPr>
        <w:lastRenderedPageBreak/>
        <w:t>Romulus-Patty Braden</w:t>
      </w:r>
      <w:r>
        <w:rPr>
          <w:b/>
          <w:sz w:val="24"/>
          <w:szCs w:val="24"/>
        </w:rPr>
        <w:t xml:space="preserve"> </w:t>
      </w:r>
      <w:r>
        <w:rPr>
          <w:sz w:val="24"/>
          <w:szCs w:val="24"/>
        </w:rPr>
        <w:t xml:space="preserve">Romulus will have an artwork dedication on May 21, 2016. Emilie Beadle is the artist and also happens to be the daughter of </w:t>
      </w:r>
      <w:r w:rsidR="007C67B4">
        <w:rPr>
          <w:sz w:val="24"/>
          <w:szCs w:val="24"/>
        </w:rPr>
        <w:t>Salem-South Lyon D</w:t>
      </w:r>
      <w:r>
        <w:rPr>
          <w:sz w:val="24"/>
          <w:szCs w:val="24"/>
        </w:rPr>
        <w:t>irector</w:t>
      </w:r>
      <w:r w:rsidR="007C67B4">
        <w:rPr>
          <w:sz w:val="24"/>
          <w:szCs w:val="24"/>
        </w:rPr>
        <w:t>,</w:t>
      </w:r>
      <w:r>
        <w:rPr>
          <w:sz w:val="24"/>
          <w:szCs w:val="24"/>
        </w:rPr>
        <w:t xml:space="preserve"> Doreen</w:t>
      </w:r>
      <w:r w:rsidR="00F61BF8">
        <w:rPr>
          <w:sz w:val="24"/>
          <w:szCs w:val="24"/>
        </w:rPr>
        <w:t xml:space="preserve"> Hannon. Romulus is working on organizing a seed library in conjunction with their community garden club. Romulus is working towards their QSAC.</w:t>
      </w:r>
    </w:p>
    <w:p w:rsidR="00F61BF8" w:rsidRPr="004E181B" w:rsidRDefault="00F61BF8" w:rsidP="004E181B">
      <w:pPr>
        <w:tabs>
          <w:tab w:val="left" w:pos="0"/>
        </w:tabs>
        <w:spacing w:after="0" w:line="240" w:lineRule="auto"/>
        <w:ind w:left="720"/>
        <w:rPr>
          <w:sz w:val="20"/>
          <w:szCs w:val="24"/>
        </w:rPr>
      </w:pPr>
    </w:p>
    <w:p w:rsidR="00F61BF8" w:rsidRDefault="00F61BF8" w:rsidP="004E181B">
      <w:pPr>
        <w:tabs>
          <w:tab w:val="left" w:pos="0"/>
        </w:tabs>
        <w:spacing w:after="0" w:line="240" w:lineRule="auto"/>
        <w:ind w:left="720"/>
        <w:rPr>
          <w:sz w:val="24"/>
          <w:szCs w:val="24"/>
        </w:rPr>
      </w:pPr>
      <w:r>
        <w:rPr>
          <w:b/>
          <w:sz w:val="24"/>
          <w:szCs w:val="24"/>
        </w:rPr>
        <w:t xml:space="preserve">Redford Township-Garrett Hungerford </w:t>
      </w:r>
      <w:r>
        <w:rPr>
          <w:sz w:val="24"/>
          <w:szCs w:val="24"/>
        </w:rPr>
        <w:t>The upcoming parking lot resurfacing may result in closure of the library for a short time. Redford Township may be on the lookout for an outside drop-box if anyone has recommendations or a used one to offer.</w:t>
      </w:r>
    </w:p>
    <w:p w:rsidR="00F61BF8" w:rsidRPr="004E181B" w:rsidRDefault="00F61BF8" w:rsidP="004E181B">
      <w:pPr>
        <w:tabs>
          <w:tab w:val="left" w:pos="0"/>
        </w:tabs>
        <w:spacing w:after="0" w:line="240" w:lineRule="auto"/>
        <w:ind w:left="720"/>
        <w:rPr>
          <w:sz w:val="20"/>
          <w:szCs w:val="24"/>
        </w:rPr>
      </w:pPr>
    </w:p>
    <w:p w:rsidR="00C06920" w:rsidRDefault="00C06920" w:rsidP="004E181B">
      <w:pPr>
        <w:tabs>
          <w:tab w:val="left" w:pos="0"/>
        </w:tabs>
        <w:spacing w:after="0" w:line="240" w:lineRule="auto"/>
        <w:ind w:left="720"/>
        <w:rPr>
          <w:sz w:val="24"/>
          <w:szCs w:val="24"/>
        </w:rPr>
      </w:pPr>
      <w:r w:rsidRPr="00C06920">
        <w:rPr>
          <w:b/>
          <w:sz w:val="24"/>
          <w:szCs w:val="24"/>
        </w:rPr>
        <w:t xml:space="preserve">Canton-Eva Davis </w:t>
      </w:r>
      <w:r>
        <w:rPr>
          <w:sz w:val="24"/>
          <w:szCs w:val="24"/>
        </w:rPr>
        <w:t>As part of their recent children’s department remodel, Canton recently purchased and installed a chilled bottle filler</w:t>
      </w:r>
      <w:r w:rsidR="007C67B4">
        <w:rPr>
          <w:sz w:val="24"/>
          <w:szCs w:val="24"/>
        </w:rPr>
        <w:t xml:space="preserve"> attachment to</w:t>
      </w:r>
      <w:r>
        <w:rPr>
          <w:sz w:val="24"/>
          <w:szCs w:val="24"/>
        </w:rPr>
        <w:t xml:space="preserve"> their drinking fountain. It has been a hit with patrons.</w:t>
      </w:r>
    </w:p>
    <w:p w:rsidR="00C06920" w:rsidRPr="004E181B" w:rsidRDefault="00C06920" w:rsidP="004E181B">
      <w:pPr>
        <w:tabs>
          <w:tab w:val="left" w:pos="0"/>
        </w:tabs>
        <w:spacing w:after="0" w:line="240" w:lineRule="auto"/>
        <w:ind w:left="720"/>
        <w:rPr>
          <w:b/>
          <w:sz w:val="20"/>
          <w:szCs w:val="24"/>
        </w:rPr>
      </w:pPr>
    </w:p>
    <w:p w:rsidR="00F61BF8" w:rsidRPr="00F61BF8" w:rsidRDefault="00F61BF8" w:rsidP="004E181B">
      <w:pPr>
        <w:tabs>
          <w:tab w:val="left" w:pos="0"/>
        </w:tabs>
        <w:spacing w:after="0" w:line="240" w:lineRule="auto"/>
        <w:ind w:left="720"/>
        <w:rPr>
          <w:sz w:val="24"/>
          <w:szCs w:val="24"/>
        </w:rPr>
      </w:pPr>
      <w:r w:rsidRPr="00F61BF8">
        <w:rPr>
          <w:b/>
          <w:sz w:val="24"/>
          <w:szCs w:val="24"/>
        </w:rPr>
        <w:t xml:space="preserve">Commerce Township-Connie </w:t>
      </w:r>
      <w:proofErr w:type="spellStart"/>
      <w:r w:rsidRPr="00F61BF8">
        <w:rPr>
          <w:b/>
          <w:sz w:val="24"/>
          <w:szCs w:val="24"/>
        </w:rPr>
        <w:t>Ozinga</w:t>
      </w:r>
      <w:proofErr w:type="spellEnd"/>
      <w:r>
        <w:rPr>
          <w:b/>
          <w:sz w:val="24"/>
          <w:szCs w:val="24"/>
        </w:rPr>
        <w:t xml:space="preserve"> </w:t>
      </w:r>
      <w:r>
        <w:rPr>
          <w:sz w:val="24"/>
          <w:szCs w:val="24"/>
        </w:rPr>
        <w:t xml:space="preserve">Commerce is a DIA Inside Out site. </w:t>
      </w:r>
    </w:p>
    <w:p w:rsidR="007300F1" w:rsidRPr="004E181B" w:rsidRDefault="007300F1" w:rsidP="004E181B">
      <w:pPr>
        <w:tabs>
          <w:tab w:val="left" w:pos="0"/>
        </w:tabs>
        <w:spacing w:after="0" w:line="240" w:lineRule="auto"/>
        <w:ind w:left="720"/>
        <w:rPr>
          <w:sz w:val="20"/>
          <w:szCs w:val="24"/>
        </w:rPr>
      </w:pPr>
    </w:p>
    <w:p w:rsidR="0083334A" w:rsidRDefault="00C06920" w:rsidP="004E181B">
      <w:pPr>
        <w:tabs>
          <w:tab w:val="left" w:pos="0"/>
        </w:tabs>
        <w:spacing w:after="0" w:line="240" w:lineRule="auto"/>
        <w:ind w:left="720"/>
        <w:rPr>
          <w:sz w:val="24"/>
          <w:szCs w:val="24"/>
        </w:rPr>
      </w:pPr>
      <w:r w:rsidRPr="00C06920">
        <w:rPr>
          <w:b/>
          <w:sz w:val="24"/>
          <w:szCs w:val="24"/>
        </w:rPr>
        <w:t>Chesterfield Township-Midge Lusardi</w:t>
      </w:r>
      <w:r>
        <w:rPr>
          <w:b/>
          <w:sz w:val="24"/>
          <w:szCs w:val="24"/>
        </w:rPr>
        <w:t xml:space="preserve"> </w:t>
      </w:r>
      <w:r>
        <w:rPr>
          <w:sz w:val="24"/>
          <w:szCs w:val="24"/>
        </w:rPr>
        <w:t>Chesterfield’s seed library is up and running. A staff garden is being considered for a strip of land near the parking lot. In June, Dan Whistler will be visiting to give a presentation about re-modeling a portion of the building.</w:t>
      </w:r>
    </w:p>
    <w:p w:rsidR="00F8262E" w:rsidRPr="004E181B" w:rsidRDefault="00F8262E" w:rsidP="004E181B">
      <w:pPr>
        <w:tabs>
          <w:tab w:val="left" w:pos="0"/>
        </w:tabs>
        <w:spacing w:after="0" w:line="240" w:lineRule="auto"/>
        <w:ind w:left="720"/>
        <w:rPr>
          <w:sz w:val="20"/>
          <w:szCs w:val="24"/>
        </w:rPr>
      </w:pPr>
    </w:p>
    <w:p w:rsidR="00F8262E" w:rsidRDefault="00F8262E" w:rsidP="004E181B">
      <w:pPr>
        <w:tabs>
          <w:tab w:val="left" w:pos="0"/>
        </w:tabs>
        <w:spacing w:after="0" w:line="240" w:lineRule="auto"/>
        <w:ind w:left="720"/>
        <w:rPr>
          <w:sz w:val="24"/>
          <w:szCs w:val="24"/>
        </w:rPr>
      </w:pPr>
      <w:r w:rsidRPr="00F8262E">
        <w:rPr>
          <w:b/>
          <w:sz w:val="24"/>
          <w:szCs w:val="24"/>
        </w:rPr>
        <w:t>Howell-Holly Lamb</w:t>
      </w:r>
      <w:r>
        <w:rPr>
          <w:b/>
          <w:sz w:val="24"/>
          <w:szCs w:val="24"/>
        </w:rPr>
        <w:t xml:space="preserve"> </w:t>
      </w:r>
      <w:r>
        <w:rPr>
          <w:sz w:val="24"/>
          <w:szCs w:val="24"/>
        </w:rPr>
        <w:t xml:space="preserve">Howell is getting to the end of their building project. </w:t>
      </w:r>
      <w:r w:rsidR="006D4A93">
        <w:rPr>
          <w:sz w:val="24"/>
          <w:szCs w:val="24"/>
        </w:rPr>
        <w:t>(They recently had their new generator flown to their roof.) They will begin embarking on their next strategic plan.</w:t>
      </w:r>
    </w:p>
    <w:p w:rsidR="006D4A93" w:rsidRPr="004E181B" w:rsidRDefault="006D4A93" w:rsidP="004E181B">
      <w:pPr>
        <w:tabs>
          <w:tab w:val="left" w:pos="0"/>
        </w:tabs>
        <w:spacing w:after="0" w:line="240" w:lineRule="auto"/>
        <w:ind w:left="720"/>
        <w:rPr>
          <w:sz w:val="20"/>
          <w:szCs w:val="24"/>
        </w:rPr>
      </w:pPr>
    </w:p>
    <w:p w:rsidR="006D4A93" w:rsidRDefault="006D4A93" w:rsidP="004E181B">
      <w:pPr>
        <w:tabs>
          <w:tab w:val="left" w:pos="0"/>
        </w:tabs>
        <w:spacing w:after="0" w:line="240" w:lineRule="auto"/>
        <w:ind w:left="720"/>
        <w:rPr>
          <w:sz w:val="24"/>
          <w:szCs w:val="24"/>
        </w:rPr>
      </w:pPr>
      <w:r w:rsidRPr="006D4A93">
        <w:rPr>
          <w:b/>
          <w:sz w:val="24"/>
          <w:szCs w:val="24"/>
        </w:rPr>
        <w:t xml:space="preserve">TLN-Jim </w:t>
      </w:r>
      <w:proofErr w:type="spellStart"/>
      <w:r w:rsidRPr="006D4A93">
        <w:rPr>
          <w:b/>
          <w:sz w:val="24"/>
          <w:szCs w:val="24"/>
        </w:rPr>
        <w:t>Pletz</w:t>
      </w:r>
      <w:proofErr w:type="spellEnd"/>
      <w:r>
        <w:rPr>
          <w:sz w:val="24"/>
          <w:szCs w:val="24"/>
        </w:rPr>
        <w:t xml:space="preserve">- </w:t>
      </w:r>
      <w:r w:rsidR="00F64929">
        <w:rPr>
          <w:sz w:val="24"/>
          <w:szCs w:val="24"/>
        </w:rPr>
        <w:t xml:space="preserve">TLN’s Tyler lecture series this year featured Michael Bell whose presentation challenged attendees to think about the 3 things your organization could do to ensure its own demise. </w:t>
      </w:r>
    </w:p>
    <w:p w:rsidR="006D4A93" w:rsidRPr="004E181B" w:rsidRDefault="006D4A93" w:rsidP="004E181B">
      <w:pPr>
        <w:tabs>
          <w:tab w:val="left" w:pos="0"/>
        </w:tabs>
        <w:spacing w:after="0" w:line="240" w:lineRule="auto"/>
        <w:ind w:left="720"/>
        <w:rPr>
          <w:sz w:val="20"/>
          <w:szCs w:val="24"/>
        </w:rPr>
      </w:pPr>
    </w:p>
    <w:p w:rsidR="006D4A93" w:rsidRDefault="006D4A93" w:rsidP="004E181B">
      <w:pPr>
        <w:tabs>
          <w:tab w:val="left" w:pos="0"/>
        </w:tabs>
        <w:spacing w:after="0" w:line="240" w:lineRule="auto"/>
        <w:ind w:left="720"/>
        <w:rPr>
          <w:sz w:val="24"/>
          <w:szCs w:val="24"/>
        </w:rPr>
      </w:pPr>
      <w:r w:rsidRPr="006D4A93">
        <w:rPr>
          <w:b/>
          <w:sz w:val="24"/>
          <w:szCs w:val="24"/>
        </w:rPr>
        <w:t>Sterling Heights/Suburban Library Cooperative-Tammy Turgeon</w:t>
      </w:r>
      <w:r>
        <w:rPr>
          <w:b/>
          <w:sz w:val="24"/>
          <w:szCs w:val="24"/>
        </w:rPr>
        <w:t xml:space="preserve"> </w:t>
      </w:r>
      <w:r>
        <w:rPr>
          <w:sz w:val="24"/>
          <w:szCs w:val="24"/>
        </w:rPr>
        <w:t>Sterling Heights is installing five Little Free Libraries in parks in Sterling Heights. SHL is repaving their parking lot including their walkway. Also, SHL is moving the Marshall Fredericks statue to the front of the Library. The Suburban Library Cooperative (SLC) is beginning their strategic plan with member libraries.</w:t>
      </w:r>
    </w:p>
    <w:p w:rsidR="006D4A93" w:rsidRPr="004E181B" w:rsidRDefault="006D4A93" w:rsidP="004E181B">
      <w:pPr>
        <w:tabs>
          <w:tab w:val="left" w:pos="0"/>
        </w:tabs>
        <w:spacing w:after="0" w:line="240" w:lineRule="auto"/>
        <w:ind w:left="720"/>
        <w:rPr>
          <w:sz w:val="20"/>
          <w:szCs w:val="24"/>
        </w:rPr>
      </w:pPr>
    </w:p>
    <w:p w:rsidR="006D4A93" w:rsidRDefault="006D4A93" w:rsidP="004E181B">
      <w:pPr>
        <w:tabs>
          <w:tab w:val="left" w:pos="0"/>
        </w:tabs>
        <w:spacing w:after="0" w:line="240" w:lineRule="auto"/>
        <w:ind w:left="720"/>
        <w:rPr>
          <w:sz w:val="24"/>
          <w:szCs w:val="24"/>
        </w:rPr>
      </w:pPr>
      <w:proofErr w:type="gramStart"/>
      <w:r w:rsidRPr="006D4A93">
        <w:rPr>
          <w:b/>
          <w:sz w:val="24"/>
          <w:szCs w:val="24"/>
        </w:rPr>
        <w:t>Southfield-Dave Ewick</w:t>
      </w:r>
      <w:r>
        <w:rPr>
          <w:b/>
          <w:sz w:val="24"/>
          <w:szCs w:val="24"/>
        </w:rPr>
        <w:t xml:space="preserve"> </w:t>
      </w:r>
      <w:r>
        <w:rPr>
          <w:sz w:val="24"/>
          <w:szCs w:val="24"/>
        </w:rPr>
        <w:t>Boy and the Bear unveiling Thursday night (May 19).</w:t>
      </w:r>
      <w:proofErr w:type="gramEnd"/>
      <w:r>
        <w:rPr>
          <w:sz w:val="24"/>
          <w:szCs w:val="24"/>
        </w:rPr>
        <w:t xml:space="preserve"> Some library gift funds were used to purchase the statue from the Northland Mall which was in receivership and selling its assets. SPL is looking for some one person quiet space pods/furniture. </w:t>
      </w:r>
    </w:p>
    <w:p w:rsidR="006D4A93" w:rsidRPr="004E181B" w:rsidRDefault="006D4A93" w:rsidP="004E181B">
      <w:pPr>
        <w:tabs>
          <w:tab w:val="left" w:pos="0"/>
        </w:tabs>
        <w:spacing w:after="0" w:line="240" w:lineRule="auto"/>
        <w:ind w:left="720"/>
        <w:rPr>
          <w:sz w:val="20"/>
          <w:szCs w:val="24"/>
        </w:rPr>
      </w:pPr>
    </w:p>
    <w:p w:rsidR="006D4A93" w:rsidRDefault="006D4A93" w:rsidP="004E181B">
      <w:pPr>
        <w:tabs>
          <w:tab w:val="left" w:pos="0"/>
        </w:tabs>
        <w:spacing w:after="0" w:line="240" w:lineRule="auto"/>
        <w:ind w:left="720"/>
        <w:rPr>
          <w:sz w:val="24"/>
          <w:szCs w:val="24"/>
        </w:rPr>
      </w:pPr>
      <w:r w:rsidRPr="006D4A93">
        <w:rPr>
          <w:b/>
          <w:sz w:val="24"/>
          <w:szCs w:val="24"/>
        </w:rPr>
        <w:t xml:space="preserve">Oxford-Bryan </w:t>
      </w:r>
      <w:proofErr w:type="spellStart"/>
      <w:r w:rsidRPr="006D4A93">
        <w:rPr>
          <w:b/>
          <w:sz w:val="24"/>
          <w:szCs w:val="24"/>
        </w:rPr>
        <w:t>Cloutier</w:t>
      </w:r>
      <w:proofErr w:type="spellEnd"/>
      <w:r w:rsidR="00EB5AC9">
        <w:rPr>
          <w:b/>
          <w:sz w:val="24"/>
          <w:szCs w:val="24"/>
        </w:rPr>
        <w:t xml:space="preserve"> </w:t>
      </w:r>
      <w:r w:rsidR="00EB5AC9">
        <w:rPr>
          <w:sz w:val="24"/>
          <w:szCs w:val="24"/>
        </w:rPr>
        <w:t>Oxford</w:t>
      </w:r>
      <w:r w:rsidR="007C67B4">
        <w:rPr>
          <w:sz w:val="24"/>
          <w:szCs w:val="24"/>
        </w:rPr>
        <w:t xml:space="preserve"> is filling their Head of Support Services/Circulation vacancy. Oxford has also just finished their Summer Reading brochure and handed out copies.</w:t>
      </w:r>
    </w:p>
    <w:p w:rsidR="007C67B4" w:rsidRPr="004E181B" w:rsidRDefault="007C67B4" w:rsidP="004E181B">
      <w:pPr>
        <w:tabs>
          <w:tab w:val="left" w:pos="0"/>
        </w:tabs>
        <w:spacing w:after="0" w:line="240" w:lineRule="auto"/>
        <w:ind w:left="720"/>
        <w:rPr>
          <w:sz w:val="20"/>
          <w:szCs w:val="24"/>
        </w:rPr>
      </w:pPr>
    </w:p>
    <w:p w:rsidR="000F7620" w:rsidRPr="002F19E6" w:rsidRDefault="000F7620" w:rsidP="004E181B">
      <w:pPr>
        <w:tabs>
          <w:tab w:val="left" w:pos="0"/>
        </w:tabs>
        <w:spacing w:after="0" w:line="240" w:lineRule="auto"/>
        <w:ind w:left="720"/>
        <w:rPr>
          <w:sz w:val="24"/>
          <w:szCs w:val="24"/>
        </w:rPr>
      </w:pPr>
      <w:r w:rsidRPr="002F19E6">
        <w:rPr>
          <w:b/>
          <w:sz w:val="24"/>
          <w:szCs w:val="24"/>
          <w:u w:val="single"/>
        </w:rPr>
        <w:t>Adjournment:</w:t>
      </w:r>
      <w:r w:rsidRPr="002F19E6">
        <w:rPr>
          <w:sz w:val="24"/>
          <w:szCs w:val="24"/>
        </w:rPr>
        <w:t xml:space="preserve"> </w:t>
      </w:r>
      <w:r w:rsidR="00CB713C" w:rsidRPr="002F19E6">
        <w:rPr>
          <w:sz w:val="24"/>
          <w:szCs w:val="24"/>
        </w:rPr>
        <w:t xml:space="preserve">Midge Lusardi (Chesterfield) </w:t>
      </w:r>
      <w:r w:rsidRPr="002F19E6">
        <w:rPr>
          <w:sz w:val="24"/>
          <w:szCs w:val="24"/>
        </w:rPr>
        <w:t>made a motion to adjourn</w:t>
      </w:r>
      <w:r w:rsidR="00CB713C" w:rsidRPr="002F19E6">
        <w:rPr>
          <w:sz w:val="24"/>
          <w:szCs w:val="24"/>
        </w:rPr>
        <w:t xml:space="preserve"> business meeting</w:t>
      </w:r>
      <w:r w:rsidRPr="002F19E6">
        <w:rPr>
          <w:sz w:val="24"/>
          <w:szCs w:val="24"/>
        </w:rPr>
        <w:t xml:space="preserve">; </w:t>
      </w:r>
      <w:r w:rsidR="00CB713C" w:rsidRPr="002F19E6">
        <w:rPr>
          <w:sz w:val="24"/>
          <w:szCs w:val="24"/>
        </w:rPr>
        <w:t xml:space="preserve">Katie Ester </w:t>
      </w:r>
      <w:r w:rsidR="007300F1">
        <w:rPr>
          <w:sz w:val="24"/>
          <w:szCs w:val="24"/>
        </w:rPr>
        <w:t xml:space="preserve">(Shelby Township) </w:t>
      </w:r>
      <w:r w:rsidRPr="002F19E6">
        <w:rPr>
          <w:sz w:val="24"/>
          <w:szCs w:val="24"/>
        </w:rPr>
        <w:t>seco</w:t>
      </w:r>
      <w:r w:rsidR="00CB713C" w:rsidRPr="002F19E6">
        <w:rPr>
          <w:sz w:val="24"/>
          <w:szCs w:val="24"/>
        </w:rPr>
        <w:t>nded. Meeting adjourned at 10:55am</w:t>
      </w:r>
    </w:p>
    <w:p w:rsidR="00CB713C" w:rsidRPr="004E181B" w:rsidRDefault="00CB713C" w:rsidP="004E181B">
      <w:pPr>
        <w:tabs>
          <w:tab w:val="left" w:pos="0"/>
        </w:tabs>
        <w:spacing w:after="0" w:line="240" w:lineRule="auto"/>
        <w:rPr>
          <w:sz w:val="20"/>
          <w:szCs w:val="24"/>
        </w:rPr>
      </w:pPr>
    </w:p>
    <w:p w:rsidR="00CB713C" w:rsidRPr="002F19E6" w:rsidRDefault="007300F1" w:rsidP="004E181B">
      <w:pPr>
        <w:tabs>
          <w:tab w:val="left" w:pos="0"/>
        </w:tabs>
        <w:spacing w:after="0" w:line="240" w:lineRule="auto"/>
        <w:rPr>
          <w:i/>
          <w:sz w:val="24"/>
          <w:szCs w:val="24"/>
        </w:rPr>
      </w:pPr>
      <w:r>
        <w:rPr>
          <w:i/>
          <w:sz w:val="24"/>
          <w:szCs w:val="24"/>
        </w:rPr>
        <w:lastRenderedPageBreak/>
        <w:t xml:space="preserve">Break </w:t>
      </w:r>
    </w:p>
    <w:p w:rsidR="00CB713C" w:rsidRPr="004E181B" w:rsidRDefault="00CB713C" w:rsidP="004E181B">
      <w:pPr>
        <w:tabs>
          <w:tab w:val="left" w:pos="0"/>
        </w:tabs>
        <w:spacing w:after="0" w:line="240" w:lineRule="auto"/>
        <w:rPr>
          <w:sz w:val="20"/>
          <w:szCs w:val="24"/>
        </w:rPr>
      </w:pPr>
    </w:p>
    <w:p w:rsidR="006A010E" w:rsidRDefault="00CB713C" w:rsidP="004E181B">
      <w:pPr>
        <w:spacing w:after="0" w:line="240" w:lineRule="auto"/>
        <w:ind w:left="360" w:hanging="360"/>
        <w:rPr>
          <w:sz w:val="24"/>
          <w:szCs w:val="24"/>
        </w:rPr>
      </w:pPr>
      <w:r w:rsidRPr="002F19E6">
        <w:rPr>
          <w:b/>
          <w:sz w:val="24"/>
          <w:szCs w:val="24"/>
          <w:u w:val="single"/>
        </w:rPr>
        <w:t>Program:</w:t>
      </w:r>
      <w:r w:rsidRPr="002F19E6">
        <w:rPr>
          <w:sz w:val="24"/>
          <w:szCs w:val="24"/>
        </w:rPr>
        <w:t xml:space="preserve">   </w:t>
      </w:r>
      <w:r w:rsidR="00AF77D2" w:rsidRPr="002F19E6">
        <w:rPr>
          <w:sz w:val="24"/>
          <w:szCs w:val="24"/>
        </w:rPr>
        <w:t>Speaker/Topic: Preservation and Digitization of Historical Resources</w:t>
      </w:r>
    </w:p>
    <w:p w:rsidR="0052139B" w:rsidRPr="002F19E6" w:rsidRDefault="0052139B" w:rsidP="004E181B">
      <w:pPr>
        <w:spacing w:after="0" w:line="240" w:lineRule="auto"/>
        <w:ind w:left="720" w:hanging="360"/>
        <w:rPr>
          <w:sz w:val="24"/>
          <w:szCs w:val="24"/>
        </w:rPr>
      </w:pPr>
      <w:r>
        <w:rPr>
          <w:sz w:val="24"/>
          <w:szCs w:val="24"/>
        </w:rPr>
        <w:t xml:space="preserve">Dr. Sandy Yee of Wayne State University discussed the Digital Public Library of America with the group.  </w:t>
      </w:r>
      <w:hyperlink r:id="rId10" w:history="1">
        <w:r w:rsidRPr="001F4EFD">
          <w:rPr>
            <w:rStyle w:val="Hyperlink"/>
            <w:sz w:val="24"/>
            <w:szCs w:val="24"/>
          </w:rPr>
          <w:t>https://dp.la/</w:t>
        </w:r>
      </w:hyperlink>
      <w:r>
        <w:rPr>
          <w:sz w:val="24"/>
          <w:szCs w:val="24"/>
        </w:rPr>
        <w:t xml:space="preserve"> </w:t>
      </w:r>
    </w:p>
    <w:p w:rsidR="006A010E" w:rsidRPr="002F19E6" w:rsidRDefault="006A010E" w:rsidP="000F7620">
      <w:pPr>
        <w:tabs>
          <w:tab w:val="left" w:pos="0"/>
        </w:tabs>
        <w:spacing w:after="0"/>
        <w:rPr>
          <w:sz w:val="24"/>
          <w:szCs w:val="24"/>
        </w:rPr>
      </w:pPr>
    </w:p>
    <w:p w:rsidR="000F7620" w:rsidRPr="002F19E6" w:rsidRDefault="0083334A" w:rsidP="000F7620">
      <w:pPr>
        <w:tabs>
          <w:tab w:val="left" w:pos="0"/>
        </w:tabs>
        <w:spacing w:after="0"/>
        <w:rPr>
          <w:sz w:val="24"/>
          <w:szCs w:val="24"/>
        </w:rPr>
      </w:pPr>
      <w:r w:rsidRPr="002F19E6">
        <w:rPr>
          <w:sz w:val="24"/>
          <w:szCs w:val="24"/>
        </w:rPr>
        <w:t xml:space="preserve">Attendees: </w:t>
      </w:r>
      <w:r w:rsidR="00CE100E" w:rsidRPr="002F19E6">
        <w:rPr>
          <w:sz w:val="24"/>
          <w:szCs w:val="24"/>
        </w:rPr>
        <w:t xml:space="preserve">May </w:t>
      </w:r>
      <w:r w:rsidR="007300F1">
        <w:rPr>
          <w:sz w:val="24"/>
          <w:szCs w:val="24"/>
        </w:rPr>
        <w:t>13, 2016</w:t>
      </w:r>
    </w:p>
    <w:tbl>
      <w:tblPr>
        <w:tblStyle w:val="TableGrid"/>
        <w:tblpPr w:leftFromText="180" w:rightFromText="180" w:vertAnchor="text" w:tblpY="1"/>
        <w:tblOverlap w:val="never"/>
        <w:tblW w:w="0" w:type="auto"/>
        <w:tblLook w:val="04A0" w:firstRow="1" w:lastRow="0" w:firstColumn="1" w:lastColumn="0" w:noHBand="0" w:noVBand="1"/>
      </w:tblPr>
      <w:tblGrid>
        <w:gridCol w:w="2178"/>
        <w:gridCol w:w="4860"/>
      </w:tblGrid>
      <w:tr w:rsidR="000F7620" w:rsidRPr="002F19E6" w:rsidTr="003A26F5">
        <w:tc>
          <w:tcPr>
            <w:tcW w:w="2178" w:type="dxa"/>
          </w:tcPr>
          <w:p w:rsidR="000F7620" w:rsidRPr="002F19E6" w:rsidRDefault="00AF77D2" w:rsidP="006A010E">
            <w:pPr>
              <w:tabs>
                <w:tab w:val="left" w:pos="0"/>
              </w:tabs>
              <w:rPr>
                <w:sz w:val="24"/>
                <w:szCs w:val="24"/>
              </w:rPr>
            </w:pPr>
            <w:r w:rsidRPr="002F19E6">
              <w:rPr>
                <w:sz w:val="24"/>
                <w:szCs w:val="24"/>
              </w:rPr>
              <w:t>Tammy Turgeon</w:t>
            </w:r>
          </w:p>
        </w:tc>
        <w:tc>
          <w:tcPr>
            <w:tcW w:w="4860" w:type="dxa"/>
          </w:tcPr>
          <w:p w:rsidR="000F7620" w:rsidRPr="002F19E6" w:rsidRDefault="00AF77D2" w:rsidP="006A010E">
            <w:pPr>
              <w:tabs>
                <w:tab w:val="left" w:pos="0"/>
              </w:tabs>
              <w:rPr>
                <w:sz w:val="24"/>
                <w:szCs w:val="24"/>
              </w:rPr>
            </w:pPr>
            <w:r w:rsidRPr="002F19E6">
              <w:rPr>
                <w:sz w:val="24"/>
                <w:szCs w:val="24"/>
              </w:rPr>
              <w:t>Sterling Heights/Suburban Library Cooperative</w:t>
            </w:r>
          </w:p>
        </w:tc>
      </w:tr>
      <w:tr w:rsidR="000F7620" w:rsidRPr="002F19E6" w:rsidTr="003A26F5">
        <w:tc>
          <w:tcPr>
            <w:tcW w:w="2178" w:type="dxa"/>
          </w:tcPr>
          <w:p w:rsidR="000F7620" w:rsidRPr="002F19E6" w:rsidRDefault="00AF77D2" w:rsidP="006A010E">
            <w:pPr>
              <w:tabs>
                <w:tab w:val="left" w:pos="0"/>
              </w:tabs>
              <w:rPr>
                <w:sz w:val="24"/>
                <w:szCs w:val="24"/>
              </w:rPr>
            </w:pPr>
            <w:r w:rsidRPr="002F19E6">
              <w:rPr>
                <w:sz w:val="24"/>
                <w:szCs w:val="24"/>
              </w:rPr>
              <w:t xml:space="preserve">Francine </w:t>
            </w:r>
            <w:proofErr w:type="spellStart"/>
            <w:r w:rsidRPr="002F19E6">
              <w:rPr>
                <w:sz w:val="24"/>
                <w:szCs w:val="24"/>
              </w:rPr>
              <w:t>Sanak</w:t>
            </w:r>
            <w:proofErr w:type="spellEnd"/>
          </w:p>
        </w:tc>
        <w:tc>
          <w:tcPr>
            <w:tcW w:w="4860" w:type="dxa"/>
          </w:tcPr>
          <w:p w:rsidR="000F7620" w:rsidRPr="002F19E6" w:rsidRDefault="00846AC9" w:rsidP="006A010E">
            <w:pPr>
              <w:tabs>
                <w:tab w:val="left" w:pos="0"/>
              </w:tabs>
              <w:rPr>
                <w:sz w:val="24"/>
                <w:szCs w:val="24"/>
              </w:rPr>
            </w:pPr>
            <w:r w:rsidRPr="002F19E6">
              <w:rPr>
                <w:sz w:val="24"/>
                <w:szCs w:val="24"/>
              </w:rPr>
              <w:t>Trenton</w:t>
            </w:r>
          </w:p>
        </w:tc>
      </w:tr>
      <w:tr w:rsidR="000F7620" w:rsidRPr="002F19E6" w:rsidTr="003A26F5">
        <w:tc>
          <w:tcPr>
            <w:tcW w:w="2178" w:type="dxa"/>
          </w:tcPr>
          <w:p w:rsidR="000F7620" w:rsidRPr="002F19E6" w:rsidRDefault="00846AC9" w:rsidP="006A010E">
            <w:pPr>
              <w:tabs>
                <w:tab w:val="left" w:pos="0"/>
              </w:tabs>
              <w:rPr>
                <w:sz w:val="24"/>
                <w:szCs w:val="24"/>
              </w:rPr>
            </w:pPr>
            <w:r w:rsidRPr="002F19E6">
              <w:rPr>
                <w:sz w:val="24"/>
                <w:szCs w:val="24"/>
              </w:rPr>
              <w:t>Patty Braedon</w:t>
            </w:r>
          </w:p>
        </w:tc>
        <w:tc>
          <w:tcPr>
            <w:tcW w:w="4860" w:type="dxa"/>
          </w:tcPr>
          <w:p w:rsidR="000F7620" w:rsidRPr="002F19E6" w:rsidRDefault="00846AC9" w:rsidP="006A010E">
            <w:pPr>
              <w:tabs>
                <w:tab w:val="left" w:pos="0"/>
              </w:tabs>
              <w:rPr>
                <w:sz w:val="24"/>
                <w:szCs w:val="24"/>
              </w:rPr>
            </w:pPr>
            <w:r w:rsidRPr="002F19E6">
              <w:rPr>
                <w:sz w:val="24"/>
                <w:szCs w:val="24"/>
              </w:rPr>
              <w:t>Romulus</w:t>
            </w:r>
          </w:p>
        </w:tc>
      </w:tr>
      <w:tr w:rsidR="000F7620" w:rsidRPr="002F19E6" w:rsidTr="003A26F5">
        <w:tc>
          <w:tcPr>
            <w:tcW w:w="2178" w:type="dxa"/>
          </w:tcPr>
          <w:p w:rsidR="000F7620" w:rsidRPr="002F19E6" w:rsidRDefault="000F7620" w:rsidP="006A010E">
            <w:pPr>
              <w:tabs>
                <w:tab w:val="left" w:pos="0"/>
              </w:tabs>
              <w:rPr>
                <w:sz w:val="24"/>
                <w:szCs w:val="24"/>
              </w:rPr>
            </w:pPr>
            <w:r w:rsidRPr="002F19E6">
              <w:rPr>
                <w:sz w:val="24"/>
                <w:szCs w:val="24"/>
              </w:rPr>
              <w:t xml:space="preserve">Jessica Keyser </w:t>
            </w:r>
          </w:p>
        </w:tc>
        <w:tc>
          <w:tcPr>
            <w:tcW w:w="4860" w:type="dxa"/>
          </w:tcPr>
          <w:p w:rsidR="000F7620" w:rsidRPr="002F19E6" w:rsidRDefault="000F7620" w:rsidP="006A010E">
            <w:pPr>
              <w:tabs>
                <w:tab w:val="left" w:pos="0"/>
              </w:tabs>
              <w:rPr>
                <w:sz w:val="24"/>
                <w:szCs w:val="24"/>
              </w:rPr>
            </w:pPr>
            <w:r w:rsidRPr="002F19E6">
              <w:rPr>
                <w:sz w:val="24"/>
                <w:szCs w:val="24"/>
              </w:rPr>
              <w:t>Ferndale</w:t>
            </w:r>
          </w:p>
        </w:tc>
      </w:tr>
      <w:tr w:rsidR="000F7620" w:rsidRPr="002F19E6" w:rsidTr="003A26F5">
        <w:tc>
          <w:tcPr>
            <w:tcW w:w="2178" w:type="dxa"/>
          </w:tcPr>
          <w:p w:rsidR="000F7620" w:rsidRPr="002F19E6" w:rsidRDefault="000F7620" w:rsidP="006A010E">
            <w:pPr>
              <w:tabs>
                <w:tab w:val="left" w:pos="0"/>
              </w:tabs>
              <w:rPr>
                <w:sz w:val="24"/>
                <w:szCs w:val="24"/>
              </w:rPr>
            </w:pPr>
            <w:r w:rsidRPr="002F19E6">
              <w:rPr>
                <w:sz w:val="24"/>
                <w:szCs w:val="24"/>
              </w:rPr>
              <w:t>Katie Ester</w:t>
            </w:r>
          </w:p>
        </w:tc>
        <w:tc>
          <w:tcPr>
            <w:tcW w:w="4860" w:type="dxa"/>
          </w:tcPr>
          <w:p w:rsidR="000F7620" w:rsidRPr="002F19E6" w:rsidRDefault="000F7620" w:rsidP="006A010E">
            <w:pPr>
              <w:tabs>
                <w:tab w:val="left" w:pos="0"/>
              </w:tabs>
              <w:rPr>
                <w:sz w:val="24"/>
                <w:szCs w:val="24"/>
              </w:rPr>
            </w:pPr>
            <w:r w:rsidRPr="002F19E6">
              <w:rPr>
                <w:sz w:val="24"/>
                <w:szCs w:val="24"/>
              </w:rPr>
              <w:t>Shelby Township</w:t>
            </w:r>
          </w:p>
        </w:tc>
      </w:tr>
      <w:tr w:rsidR="000F7620" w:rsidRPr="002F19E6" w:rsidTr="003A26F5">
        <w:tc>
          <w:tcPr>
            <w:tcW w:w="2178" w:type="dxa"/>
          </w:tcPr>
          <w:p w:rsidR="000F7620" w:rsidRPr="002F19E6" w:rsidRDefault="000F7620" w:rsidP="006A010E">
            <w:pPr>
              <w:tabs>
                <w:tab w:val="left" w:pos="0"/>
              </w:tabs>
              <w:rPr>
                <w:sz w:val="24"/>
                <w:szCs w:val="24"/>
              </w:rPr>
            </w:pPr>
            <w:r w:rsidRPr="002F19E6">
              <w:rPr>
                <w:sz w:val="24"/>
                <w:szCs w:val="24"/>
              </w:rPr>
              <w:t>Cindy Mack</w:t>
            </w:r>
          </w:p>
        </w:tc>
        <w:tc>
          <w:tcPr>
            <w:tcW w:w="4860" w:type="dxa"/>
          </w:tcPr>
          <w:p w:rsidR="000F7620" w:rsidRPr="002F19E6" w:rsidRDefault="000F7620" w:rsidP="006A010E">
            <w:pPr>
              <w:tabs>
                <w:tab w:val="left" w:pos="0"/>
              </w:tabs>
              <w:rPr>
                <w:sz w:val="24"/>
                <w:szCs w:val="24"/>
              </w:rPr>
            </w:pPr>
            <w:r w:rsidRPr="002F19E6">
              <w:rPr>
                <w:sz w:val="24"/>
                <w:szCs w:val="24"/>
              </w:rPr>
              <w:t>Wixom</w:t>
            </w:r>
          </w:p>
        </w:tc>
      </w:tr>
      <w:tr w:rsidR="000F7620" w:rsidRPr="002F19E6" w:rsidTr="003A26F5">
        <w:tc>
          <w:tcPr>
            <w:tcW w:w="2178" w:type="dxa"/>
          </w:tcPr>
          <w:p w:rsidR="000F7620" w:rsidRPr="002F19E6" w:rsidRDefault="00AF77D2" w:rsidP="006A010E">
            <w:pPr>
              <w:tabs>
                <w:tab w:val="left" w:pos="0"/>
              </w:tabs>
              <w:rPr>
                <w:sz w:val="24"/>
                <w:szCs w:val="24"/>
              </w:rPr>
            </w:pPr>
            <w:r w:rsidRPr="002F19E6">
              <w:rPr>
                <w:sz w:val="24"/>
                <w:szCs w:val="24"/>
              </w:rPr>
              <w:t>Holly Lamb</w:t>
            </w:r>
          </w:p>
        </w:tc>
        <w:tc>
          <w:tcPr>
            <w:tcW w:w="4860" w:type="dxa"/>
          </w:tcPr>
          <w:p w:rsidR="000F7620" w:rsidRPr="002F19E6" w:rsidRDefault="00AF77D2" w:rsidP="006A010E">
            <w:pPr>
              <w:tabs>
                <w:tab w:val="left" w:pos="0"/>
              </w:tabs>
              <w:rPr>
                <w:sz w:val="24"/>
                <w:szCs w:val="24"/>
              </w:rPr>
            </w:pPr>
            <w:r w:rsidRPr="002F19E6">
              <w:rPr>
                <w:sz w:val="24"/>
                <w:szCs w:val="24"/>
              </w:rPr>
              <w:t>Howell</w:t>
            </w:r>
          </w:p>
        </w:tc>
      </w:tr>
      <w:tr w:rsidR="000F7620" w:rsidRPr="002F19E6" w:rsidTr="003A26F5">
        <w:tc>
          <w:tcPr>
            <w:tcW w:w="2178" w:type="dxa"/>
          </w:tcPr>
          <w:p w:rsidR="000F7620" w:rsidRPr="002F19E6" w:rsidRDefault="00AF77D2" w:rsidP="006A010E">
            <w:pPr>
              <w:tabs>
                <w:tab w:val="left" w:pos="0"/>
              </w:tabs>
              <w:rPr>
                <w:sz w:val="24"/>
                <w:szCs w:val="24"/>
              </w:rPr>
            </w:pPr>
            <w:r w:rsidRPr="002F19E6">
              <w:rPr>
                <w:sz w:val="24"/>
                <w:szCs w:val="24"/>
              </w:rPr>
              <w:t>Julie Meredith</w:t>
            </w:r>
          </w:p>
        </w:tc>
        <w:tc>
          <w:tcPr>
            <w:tcW w:w="4860" w:type="dxa"/>
          </w:tcPr>
          <w:p w:rsidR="000F7620" w:rsidRPr="002F19E6" w:rsidRDefault="00AF77D2" w:rsidP="006A010E">
            <w:pPr>
              <w:tabs>
                <w:tab w:val="left" w:pos="0"/>
              </w:tabs>
              <w:rPr>
                <w:sz w:val="24"/>
                <w:szCs w:val="24"/>
              </w:rPr>
            </w:pPr>
            <w:r w:rsidRPr="002F19E6">
              <w:rPr>
                <w:sz w:val="24"/>
                <w:szCs w:val="24"/>
              </w:rPr>
              <w:t>Clarkston</w:t>
            </w:r>
          </w:p>
        </w:tc>
      </w:tr>
      <w:tr w:rsidR="000F7620" w:rsidRPr="002F19E6" w:rsidTr="003A26F5">
        <w:tc>
          <w:tcPr>
            <w:tcW w:w="2178" w:type="dxa"/>
          </w:tcPr>
          <w:p w:rsidR="000F7620" w:rsidRPr="002F19E6" w:rsidRDefault="000F7620" w:rsidP="006A010E">
            <w:pPr>
              <w:tabs>
                <w:tab w:val="left" w:pos="0"/>
              </w:tabs>
              <w:rPr>
                <w:sz w:val="24"/>
                <w:szCs w:val="24"/>
              </w:rPr>
            </w:pPr>
            <w:r w:rsidRPr="002F19E6">
              <w:rPr>
                <w:sz w:val="24"/>
                <w:szCs w:val="24"/>
              </w:rPr>
              <w:t>Midge Lusardi</w:t>
            </w:r>
          </w:p>
        </w:tc>
        <w:tc>
          <w:tcPr>
            <w:tcW w:w="4860" w:type="dxa"/>
          </w:tcPr>
          <w:p w:rsidR="000F7620" w:rsidRPr="002F19E6" w:rsidRDefault="000F7620" w:rsidP="006A010E">
            <w:pPr>
              <w:tabs>
                <w:tab w:val="left" w:pos="0"/>
              </w:tabs>
              <w:rPr>
                <w:sz w:val="24"/>
                <w:szCs w:val="24"/>
              </w:rPr>
            </w:pPr>
            <w:r w:rsidRPr="002F19E6">
              <w:rPr>
                <w:sz w:val="24"/>
                <w:szCs w:val="24"/>
              </w:rPr>
              <w:t>Chesterfield Township</w:t>
            </w:r>
          </w:p>
        </w:tc>
      </w:tr>
      <w:tr w:rsidR="000F7620" w:rsidRPr="002F19E6" w:rsidTr="003A26F5">
        <w:tc>
          <w:tcPr>
            <w:tcW w:w="2178" w:type="dxa"/>
          </w:tcPr>
          <w:p w:rsidR="000F7620" w:rsidRPr="002F19E6" w:rsidRDefault="00AF77D2" w:rsidP="006A010E">
            <w:pPr>
              <w:tabs>
                <w:tab w:val="left" w:pos="0"/>
              </w:tabs>
              <w:rPr>
                <w:sz w:val="24"/>
                <w:szCs w:val="24"/>
              </w:rPr>
            </w:pPr>
            <w:r w:rsidRPr="002F19E6">
              <w:rPr>
                <w:sz w:val="24"/>
                <w:szCs w:val="24"/>
              </w:rPr>
              <w:t xml:space="preserve">Elyse </w:t>
            </w:r>
            <w:proofErr w:type="spellStart"/>
            <w:r w:rsidRPr="002F19E6">
              <w:rPr>
                <w:sz w:val="24"/>
                <w:szCs w:val="24"/>
              </w:rPr>
              <w:t>Streit</w:t>
            </w:r>
            <w:proofErr w:type="spellEnd"/>
          </w:p>
        </w:tc>
        <w:tc>
          <w:tcPr>
            <w:tcW w:w="4860" w:type="dxa"/>
          </w:tcPr>
          <w:p w:rsidR="000F7620" w:rsidRPr="002F19E6" w:rsidRDefault="00AF77D2" w:rsidP="006A010E">
            <w:pPr>
              <w:tabs>
                <w:tab w:val="left" w:pos="0"/>
              </w:tabs>
              <w:rPr>
                <w:sz w:val="24"/>
                <w:szCs w:val="24"/>
              </w:rPr>
            </w:pPr>
            <w:r w:rsidRPr="002F19E6">
              <w:rPr>
                <w:sz w:val="24"/>
                <w:szCs w:val="24"/>
              </w:rPr>
              <w:t xml:space="preserve">Farmington </w:t>
            </w:r>
          </w:p>
        </w:tc>
      </w:tr>
      <w:tr w:rsidR="000F7620" w:rsidRPr="002F19E6" w:rsidTr="003A26F5">
        <w:tc>
          <w:tcPr>
            <w:tcW w:w="2178" w:type="dxa"/>
          </w:tcPr>
          <w:p w:rsidR="000F7620" w:rsidRPr="002F19E6" w:rsidRDefault="000F7620" w:rsidP="006A010E">
            <w:pPr>
              <w:tabs>
                <w:tab w:val="left" w:pos="0"/>
              </w:tabs>
              <w:rPr>
                <w:sz w:val="24"/>
                <w:szCs w:val="24"/>
              </w:rPr>
            </w:pPr>
            <w:r w:rsidRPr="002F19E6">
              <w:rPr>
                <w:sz w:val="24"/>
                <w:szCs w:val="24"/>
              </w:rPr>
              <w:t xml:space="preserve">Bryan </w:t>
            </w:r>
            <w:proofErr w:type="spellStart"/>
            <w:r w:rsidRPr="002F19E6">
              <w:rPr>
                <w:sz w:val="24"/>
                <w:szCs w:val="24"/>
              </w:rPr>
              <w:t>Cloutier</w:t>
            </w:r>
            <w:proofErr w:type="spellEnd"/>
          </w:p>
        </w:tc>
        <w:tc>
          <w:tcPr>
            <w:tcW w:w="4860" w:type="dxa"/>
          </w:tcPr>
          <w:p w:rsidR="000F7620" w:rsidRPr="002F19E6" w:rsidRDefault="000F7620" w:rsidP="006A010E">
            <w:pPr>
              <w:tabs>
                <w:tab w:val="left" w:pos="0"/>
              </w:tabs>
              <w:rPr>
                <w:sz w:val="24"/>
                <w:szCs w:val="24"/>
              </w:rPr>
            </w:pPr>
            <w:r w:rsidRPr="002F19E6">
              <w:rPr>
                <w:sz w:val="24"/>
                <w:szCs w:val="24"/>
              </w:rPr>
              <w:t>Oxford</w:t>
            </w:r>
          </w:p>
        </w:tc>
      </w:tr>
      <w:tr w:rsidR="000F7620" w:rsidRPr="002F19E6" w:rsidTr="003A26F5">
        <w:tc>
          <w:tcPr>
            <w:tcW w:w="2178" w:type="dxa"/>
          </w:tcPr>
          <w:p w:rsidR="000F7620" w:rsidRPr="002F19E6" w:rsidRDefault="000F7620" w:rsidP="006A010E">
            <w:pPr>
              <w:tabs>
                <w:tab w:val="left" w:pos="0"/>
              </w:tabs>
              <w:rPr>
                <w:sz w:val="24"/>
                <w:szCs w:val="24"/>
              </w:rPr>
            </w:pPr>
            <w:r w:rsidRPr="002F19E6">
              <w:rPr>
                <w:sz w:val="24"/>
                <w:szCs w:val="24"/>
              </w:rPr>
              <w:t>Dave Ewick</w:t>
            </w:r>
          </w:p>
        </w:tc>
        <w:tc>
          <w:tcPr>
            <w:tcW w:w="4860" w:type="dxa"/>
          </w:tcPr>
          <w:p w:rsidR="000F7620" w:rsidRPr="002F19E6" w:rsidRDefault="000F7620" w:rsidP="006A010E">
            <w:pPr>
              <w:tabs>
                <w:tab w:val="left" w:pos="0"/>
              </w:tabs>
              <w:rPr>
                <w:sz w:val="24"/>
                <w:szCs w:val="24"/>
              </w:rPr>
            </w:pPr>
            <w:r w:rsidRPr="002F19E6">
              <w:rPr>
                <w:sz w:val="24"/>
                <w:szCs w:val="24"/>
              </w:rPr>
              <w:t>Southfield</w:t>
            </w:r>
          </w:p>
        </w:tc>
      </w:tr>
      <w:tr w:rsidR="000F7620" w:rsidRPr="002F19E6" w:rsidTr="003A26F5">
        <w:tc>
          <w:tcPr>
            <w:tcW w:w="2178" w:type="dxa"/>
          </w:tcPr>
          <w:p w:rsidR="000F7620" w:rsidRPr="002F19E6" w:rsidRDefault="00AF77D2" w:rsidP="006A010E">
            <w:pPr>
              <w:tabs>
                <w:tab w:val="left" w:pos="0"/>
              </w:tabs>
              <w:rPr>
                <w:sz w:val="24"/>
                <w:szCs w:val="24"/>
              </w:rPr>
            </w:pPr>
            <w:r w:rsidRPr="002F19E6">
              <w:rPr>
                <w:sz w:val="24"/>
                <w:szCs w:val="24"/>
              </w:rPr>
              <w:t>Eva Davis</w:t>
            </w:r>
          </w:p>
        </w:tc>
        <w:tc>
          <w:tcPr>
            <w:tcW w:w="4860" w:type="dxa"/>
          </w:tcPr>
          <w:p w:rsidR="000F7620" w:rsidRPr="002F19E6" w:rsidRDefault="00AF77D2" w:rsidP="006A010E">
            <w:pPr>
              <w:tabs>
                <w:tab w:val="left" w:pos="0"/>
              </w:tabs>
              <w:rPr>
                <w:sz w:val="24"/>
                <w:szCs w:val="24"/>
              </w:rPr>
            </w:pPr>
            <w:r w:rsidRPr="002F19E6">
              <w:rPr>
                <w:sz w:val="24"/>
                <w:szCs w:val="24"/>
              </w:rPr>
              <w:t>Canton</w:t>
            </w:r>
          </w:p>
        </w:tc>
      </w:tr>
      <w:tr w:rsidR="000F7620" w:rsidRPr="002F19E6" w:rsidTr="003A26F5">
        <w:tc>
          <w:tcPr>
            <w:tcW w:w="2178" w:type="dxa"/>
          </w:tcPr>
          <w:p w:rsidR="000F7620" w:rsidRPr="002F19E6" w:rsidRDefault="00AF77D2" w:rsidP="006A010E">
            <w:pPr>
              <w:tabs>
                <w:tab w:val="left" w:pos="0"/>
              </w:tabs>
              <w:rPr>
                <w:sz w:val="24"/>
                <w:szCs w:val="24"/>
              </w:rPr>
            </w:pPr>
            <w:r w:rsidRPr="002F19E6">
              <w:rPr>
                <w:sz w:val="24"/>
                <w:szCs w:val="24"/>
              </w:rPr>
              <w:t>Garrett Hungerford</w:t>
            </w:r>
          </w:p>
        </w:tc>
        <w:tc>
          <w:tcPr>
            <w:tcW w:w="4860" w:type="dxa"/>
          </w:tcPr>
          <w:p w:rsidR="000F7620" w:rsidRPr="002F19E6" w:rsidRDefault="00AF77D2" w:rsidP="006A010E">
            <w:pPr>
              <w:tabs>
                <w:tab w:val="left" w:pos="0"/>
              </w:tabs>
              <w:rPr>
                <w:sz w:val="24"/>
                <w:szCs w:val="24"/>
              </w:rPr>
            </w:pPr>
            <w:r w:rsidRPr="002F19E6">
              <w:rPr>
                <w:sz w:val="24"/>
                <w:szCs w:val="24"/>
              </w:rPr>
              <w:t>Redford</w:t>
            </w:r>
          </w:p>
        </w:tc>
      </w:tr>
      <w:tr w:rsidR="00846AC9" w:rsidRPr="002F19E6" w:rsidTr="003A26F5">
        <w:tc>
          <w:tcPr>
            <w:tcW w:w="2178" w:type="dxa"/>
          </w:tcPr>
          <w:p w:rsidR="00846AC9" w:rsidRPr="002F19E6" w:rsidRDefault="00846AC9" w:rsidP="006A010E">
            <w:pPr>
              <w:tabs>
                <w:tab w:val="left" w:pos="0"/>
              </w:tabs>
              <w:rPr>
                <w:sz w:val="24"/>
                <w:szCs w:val="24"/>
              </w:rPr>
            </w:pPr>
            <w:r w:rsidRPr="002F19E6">
              <w:rPr>
                <w:sz w:val="24"/>
                <w:szCs w:val="24"/>
              </w:rPr>
              <w:t xml:space="preserve">Jim </w:t>
            </w:r>
            <w:proofErr w:type="spellStart"/>
            <w:r w:rsidRPr="002F19E6">
              <w:rPr>
                <w:sz w:val="24"/>
                <w:szCs w:val="24"/>
              </w:rPr>
              <w:t>Pletz</w:t>
            </w:r>
            <w:proofErr w:type="spellEnd"/>
          </w:p>
        </w:tc>
        <w:tc>
          <w:tcPr>
            <w:tcW w:w="4860" w:type="dxa"/>
          </w:tcPr>
          <w:p w:rsidR="00846AC9" w:rsidRPr="002F19E6" w:rsidRDefault="00846AC9" w:rsidP="006A010E">
            <w:pPr>
              <w:tabs>
                <w:tab w:val="left" w:pos="0"/>
              </w:tabs>
              <w:rPr>
                <w:sz w:val="24"/>
                <w:szCs w:val="24"/>
              </w:rPr>
            </w:pPr>
            <w:r w:rsidRPr="002F19E6">
              <w:rPr>
                <w:sz w:val="24"/>
                <w:szCs w:val="24"/>
              </w:rPr>
              <w:t>TLN</w:t>
            </w:r>
          </w:p>
        </w:tc>
      </w:tr>
      <w:tr w:rsidR="00846AC9" w:rsidRPr="002F19E6" w:rsidTr="003A26F5">
        <w:tc>
          <w:tcPr>
            <w:tcW w:w="2178" w:type="dxa"/>
          </w:tcPr>
          <w:p w:rsidR="00846AC9" w:rsidRPr="002F19E6" w:rsidRDefault="0009162B" w:rsidP="006A010E">
            <w:pPr>
              <w:tabs>
                <w:tab w:val="left" w:pos="0"/>
              </w:tabs>
              <w:rPr>
                <w:sz w:val="24"/>
                <w:szCs w:val="24"/>
              </w:rPr>
            </w:pPr>
            <w:r w:rsidRPr="002F19E6">
              <w:rPr>
                <w:sz w:val="24"/>
                <w:szCs w:val="24"/>
              </w:rPr>
              <w:t>Dave Conklin</w:t>
            </w:r>
          </w:p>
        </w:tc>
        <w:tc>
          <w:tcPr>
            <w:tcW w:w="4860" w:type="dxa"/>
          </w:tcPr>
          <w:p w:rsidR="00846AC9" w:rsidRPr="002F19E6" w:rsidRDefault="0009162B" w:rsidP="006A010E">
            <w:pPr>
              <w:tabs>
                <w:tab w:val="left" w:pos="0"/>
              </w:tabs>
              <w:rPr>
                <w:sz w:val="24"/>
                <w:szCs w:val="24"/>
              </w:rPr>
            </w:pPr>
            <w:r w:rsidRPr="002F19E6">
              <w:rPr>
                <w:sz w:val="24"/>
                <w:szCs w:val="24"/>
              </w:rPr>
              <w:t>Genesee District</w:t>
            </w:r>
          </w:p>
        </w:tc>
      </w:tr>
      <w:tr w:rsidR="00846AC9" w:rsidRPr="002F19E6" w:rsidTr="003A26F5">
        <w:tc>
          <w:tcPr>
            <w:tcW w:w="2178" w:type="dxa"/>
          </w:tcPr>
          <w:p w:rsidR="00846AC9" w:rsidRPr="002F19E6" w:rsidRDefault="0009162B" w:rsidP="006A010E">
            <w:pPr>
              <w:tabs>
                <w:tab w:val="left" w:pos="0"/>
              </w:tabs>
              <w:rPr>
                <w:sz w:val="24"/>
                <w:szCs w:val="24"/>
              </w:rPr>
            </w:pPr>
            <w:r w:rsidRPr="002F19E6">
              <w:rPr>
                <w:sz w:val="24"/>
                <w:szCs w:val="24"/>
              </w:rPr>
              <w:t xml:space="preserve">Connie </w:t>
            </w:r>
            <w:proofErr w:type="spellStart"/>
            <w:r w:rsidRPr="002F19E6">
              <w:rPr>
                <w:sz w:val="24"/>
                <w:szCs w:val="24"/>
              </w:rPr>
              <w:t>Ozinga</w:t>
            </w:r>
            <w:proofErr w:type="spellEnd"/>
          </w:p>
        </w:tc>
        <w:tc>
          <w:tcPr>
            <w:tcW w:w="4860" w:type="dxa"/>
          </w:tcPr>
          <w:p w:rsidR="00846AC9" w:rsidRPr="002F19E6" w:rsidRDefault="0009162B" w:rsidP="006A010E">
            <w:pPr>
              <w:tabs>
                <w:tab w:val="left" w:pos="0"/>
              </w:tabs>
              <w:rPr>
                <w:sz w:val="24"/>
                <w:szCs w:val="24"/>
              </w:rPr>
            </w:pPr>
            <w:r w:rsidRPr="002F19E6">
              <w:rPr>
                <w:sz w:val="24"/>
                <w:szCs w:val="24"/>
              </w:rPr>
              <w:t>Commerce Township</w:t>
            </w:r>
          </w:p>
        </w:tc>
      </w:tr>
    </w:tbl>
    <w:p w:rsidR="000F7620" w:rsidRPr="002F19E6" w:rsidRDefault="006A010E" w:rsidP="006A010E">
      <w:pPr>
        <w:rPr>
          <w:sz w:val="24"/>
          <w:szCs w:val="24"/>
        </w:rPr>
      </w:pPr>
      <w:r w:rsidRPr="002F19E6">
        <w:rPr>
          <w:sz w:val="24"/>
          <w:szCs w:val="24"/>
        </w:rPr>
        <w:br w:type="textWrapping" w:clear="all"/>
      </w:r>
    </w:p>
    <w:sectPr w:rsidR="000F7620" w:rsidRPr="002F19E6">
      <w:headerReference w:type="even" r:id="rId11"/>
      <w:headerReference w:type="default" r:id="rId12"/>
      <w:head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90FE2" w:rsidRDefault="00190FE2" w:rsidP="00770E67">
      <w:pPr>
        <w:spacing w:after="0" w:line="240" w:lineRule="auto"/>
      </w:pPr>
      <w:r>
        <w:separator/>
      </w:r>
    </w:p>
  </w:endnote>
  <w:endnote w:type="continuationSeparator" w:id="0">
    <w:p w:rsidR="00190FE2" w:rsidRDefault="00190FE2" w:rsidP="00770E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90FE2" w:rsidRDefault="00190FE2" w:rsidP="00770E67">
      <w:pPr>
        <w:spacing w:after="0" w:line="240" w:lineRule="auto"/>
      </w:pPr>
      <w:r>
        <w:separator/>
      </w:r>
    </w:p>
  </w:footnote>
  <w:footnote w:type="continuationSeparator" w:id="0">
    <w:p w:rsidR="00190FE2" w:rsidRDefault="00190FE2" w:rsidP="00770E6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0E67" w:rsidRDefault="00190FE2">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320940" o:spid="_x0000_s2050" type="#_x0000_t136" style="position:absolute;margin-left:0;margin-top:0;width:412.4pt;height:247.4pt;rotation:315;z-index:-251655168;mso-position-horizontal:center;mso-position-horizontal-relative:margin;mso-position-vertical:center;mso-position-vertical-relative:margin" o:allowincell="f" fillcolor="#7f7f7f [1612]"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0E67" w:rsidRDefault="00190FE2">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320941" o:spid="_x0000_s2051" type="#_x0000_t136" style="position:absolute;margin-left:0;margin-top:0;width:412.4pt;height:247.4pt;rotation:315;z-index:-251653120;mso-position-horizontal:center;mso-position-horizontal-relative:margin;mso-position-vertical:center;mso-position-vertical-relative:margin" o:allowincell="f" fillcolor="#7f7f7f [1612]" stroked="f">
          <v:fill opacity=".5"/>
          <v:textpath style="font-family:&quot;Calibri&quot;;font-size:1pt" string="DRAFT"/>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0E67" w:rsidRDefault="00190FE2">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320939" o:spid="_x0000_s2049" type="#_x0000_t136" style="position:absolute;margin-left:0;margin-top:0;width:412.4pt;height:247.4pt;rotation:315;z-index:-251657216;mso-position-horizontal:center;mso-position-horizontal-relative:margin;mso-position-vertical:center;mso-position-vertical-relative:margin" o:allowincell="f" fillcolor="#7f7f7f [1612]"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285020"/>
    <w:multiLevelType w:val="hybridMultilevel"/>
    <w:tmpl w:val="5694FE56"/>
    <w:lvl w:ilvl="0" w:tplc="9F70F5E0">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0E67"/>
    <w:rsid w:val="0005674E"/>
    <w:rsid w:val="0009162B"/>
    <w:rsid w:val="00092163"/>
    <w:rsid w:val="000E022C"/>
    <w:rsid w:val="000E164F"/>
    <w:rsid w:val="000F7620"/>
    <w:rsid w:val="00130833"/>
    <w:rsid w:val="00190FE2"/>
    <w:rsid w:val="00282A12"/>
    <w:rsid w:val="002A2A06"/>
    <w:rsid w:val="002B390F"/>
    <w:rsid w:val="002D1645"/>
    <w:rsid w:val="002E2FB5"/>
    <w:rsid w:val="002F19E6"/>
    <w:rsid w:val="0037117F"/>
    <w:rsid w:val="003A26F5"/>
    <w:rsid w:val="004E181B"/>
    <w:rsid w:val="0052139B"/>
    <w:rsid w:val="005316F8"/>
    <w:rsid w:val="00566ED9"/>
    <w:rsid w:val="005D3E25"/>
    <w:rsid w:val="005F6AF8"/>
    <w:rsid w:val="006325D2"/>
    <w:rsid w:val="006A010E"/>
    <w:rsid w:val="006C5F4F"/>
    <w:rsid w:val="006D4A93"/>
    <w:rsid w:val="006E3B18"/>
    <w:rsid w:val="007300F1"/>
    <w:rsid w:val="00770E67"/>
    <w:rsid w:val="00773018"/>
    <w:rsid w:val="007C67B4"/>
    <w:rsid w:val="0083334A"/>
    <w:rsid w:val="00846AC9"/>
    <w:rsid w:val="00971F0E"/>
    <w:rsid w:val="00985D4C"/>
    <w:rsid w:val="009D022B"/>
    <w:rsid w:val="00A46AA8"/>
    <w:rsid w:val="00A74736"/>
    <w:rsid w:val="00AF77D2"/>
    <w:rsid w:val="00B07E47"/>
    <w:rsid w:val="00BE1B5A"/>
    <w:rsid w:val="00C06920"/>
    <w:rsid w:val="00C07419"/>
    <w:rsid w:val="00C150F5"/>
    <w:rsid w:val="00C2336F"/>
    <w:rsid w:val="00C60732"/>
    <w:rsid w:val="00C924D6"/>
    <w:rsid w:val="00CB713C"/>
    <w:rsid w:val="00CE100E"/>
    <w:rsid w:val="00CE4C30"/>
    <w:rsid w:val="00DA4E1F"/>
    <w:rsid w:val="00EB5AC9"/>
    <w:rsid w:val="00F1198A"/>
    <w:rsid w:val="00F61BF8"/>
    <w:rsid w:val="00F64929"/>
    <w:rsid w:val="00F6704C"/>
    <w:rsid w:val="00F826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A7473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70E67"/>
    <w:pPr>
      <w:tabs>
        <w:tab w:val="center" w:pos="4680"/>
        <w:tab w:val="right" w:pos="9360"/>
      </w:tabs>
      <w:spacing w:after="0" w:line="240" w:lineRule="auto"/>
    </w:pPr>
  </w:style>
  <w:style w:type="character" w:customStyle="1" w:styleId="HeaderChar">
    <w:name w:val="Header Char"/>
    <w:basedOn w:val="DefaultParagraphFont"/>
    <w:link w:val="Header"/>
    <w:uiPriority w:val="99"/>
    <w:rsid w:val="00770E67"/>
  </w:style>
  <w:style w:type="paragraph" w:styleId="Footer">
    <w:name w:val="footer"/>
    <w:basedOn w:val="Normal"/>
    <w:link w:val="FooterChar"/>
    <w:uiPriority w:val="99"/>
    <w:unhideWhenUsed/>
    <w:rsid w:val="00770E67"/>
    <w:pPr>
      <w:tabs>
        <w:tab w:val="center" w:pos="4680"/>
        <w:tab w:val="right" w:pos="9360"/>
      </w:tabs>
      <w:spacing w:after="0" w:line="240" w:lineRule="auto"/>
    </w:pPr>
  </w:style>
  <w:style w:type="character" w:customStyle="1" w:styleId="FooterChar">
    <w:name w:val="Footer Char"/>
    <w:basedOn w:val="DefaultParagraphFont"/>
    <w:link w:val="Footer"/>
    <w:uiPriority w:val="99"/>
    <w:rsid w:val="00770E67"/>
  </w:style>
  <w:style w:type="character" w:styleId="Hyperlink">
    <w:name w:val="Hyperlink"/>
    <w:basedOn w:val="DefaultParagraphFont"/>
    <w:uiPriority w:val="99"/>
    <w:unhideWhenUsed/>
    <w:rsid w:val="000E164F"/>
    <w:rPr>
      <w:color w:val="0000FF" w:themeColor="hyperlink"/>
      <w:u w:val="single"/>
    </w:rPr>
  </w:style>
  <w:style w:type="paragraph" w:styleId="ListParagraph">
    <w:name w:val="List Paragraph"/>
    <w:basedOn w:val="Normal"/>
    <w:uiPriority w:val="34"/>
    <w:qFormat/>
    <w:rsid w:val="000E164F"/>
    <w:pPr>
      <w:ind w:left="720"/>
      <w:contextualSpacing/>
    </w:pPr>
  </w:style>
  <w:style w:type="table" w:styleId="TableGrid">
    <w:name w:val="Table Grid"/>
    <w:basedOn w:val="TableNormal"/>
    <w:uiPriority w:val="59"/>
    <w:rsid w:val="002A2A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A74736"/>
    <w:rPr>
      <w:rFonts w:asciiTheme="majorHAnsi" w:eastAsiaTheme="majorEastAsia" w:hAnsiTheme="majorHAnsi" w:cstheme="majorBidi"/>
      <w:b/>
      <w:bCs/>
      <w:color w:val="365F91" w:themeColor="accent1" w:themeShade="BF"/>
      <w:sz w:val="28"/>
      <w:szCs w:val="28"/>
    </w:rPr>
  </w:style>
  <w:style w:type="character" w:styleId="FollowedHyperlink">
    <w:name w:val="FollowedHyperlink"/>
    <w:basedOn w:val="DefaultParagraphFont"/>
    <w:uiPriority w:val="99"/>
    <w:semiHidden/>
    <w:unhideWhenUsed/>
    <w:rsid w:val="006C5F4F"/>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A7473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70E67"/>
    <w:pPr>
      <w:tabs>
        <w:tab w:val="center" w:pos="4680"/>
        <w:tab w:val="right" w:pos="9360"/>
      </w:tabs>
      <w:spacing w:after="0" w:line="240" w:lineRule="auto"/>
    </w:pPr>
  </w:style>
  <w:style w:type="character" w:customStyle="1" w:styleId="HeaderChar">
    <w:name w:val="Header Char"/>
    <w:basedOn w:val="DefaultParagraphFont"/>
    <w:link w:val="Header"/>
    <w:uiPriority w:val="99"/>
    <w:rsid w:val="00770E67"/>
  </w:style>
  <w:style w:type="paragraph" w:styleId="Footer">
    <w:name w:val="footer"/>
    <w:basedOn w:val="Normal"/>
    <w:link w:val="FooterChar"/>
    <w:uiPriority w:val="99"/>
    <w:unhideWhenUsed/>
    <w:rsid w:val="00770E67"/>
    <w:pPr>
      <w:tabs>
        <w:tab w:val="center" w:pos="4680"/>
        <w:tab w:val="right" w:pos="9360"/>
      </w:tabs>
      <w:spacing w:after="0" w:line="240" w:lineRule="auto"/>
    </w:pPr>
  </w:style>
  <w:style w:type="character" w:customStyle="1" w:styleId="FooterChar">
    <w:name w:val="Footer Char"/>
    <w:basedOn w:val="DefaultParagraphFont"/>
    <w:link w:val="Footer"/>
    <w:uiPriority w:val="99"/>
    <w:rsid w:val="00770E67"/>
  </w:style>
  <w:style w:type="character" w:styleId="Hyperlink">
    <w:name w:val="Hyperlink"/>
    <w:basedOn w:val="DefaultParagraphFont"/>
    <w:uiPriority w:val="99"/>
    <w:unhideWhenUsed/>
    <w:rsid w:val="000E164F"/>
    <w:rPr>
      <w:color w:val="0000FF" w:themeColor="hyperlink"/>
      <w:u w:val="single"/>
    </w:rPr>
  </w:style>
  <w:style w:type="paragraph" w:styleId="ListParagraph">
    <w:name w:val="List Paragraph"/>
    <w:basedOn w:val="Normal"/>
    <w:uiPriority w:val="34"/>
    <w:qFormat/>
    <w:rsid w:val="000E164F"/>
    <w:pPr>
      <w:ind w:left="720"/>
      <w:contextualSpacing/>
    </w:pPr>
  </w:style>
  <w:style w:type="table" w:styleId="TableGrid">
    <w:name w:val="Table Grid"/>
    <w:basedOn w:val="TableNormal"/>
    <w:uiPriority w:val="59"/>
    <w:rsid w:val="002A2A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A74736"/>
    <w:rPr>
      <w:rFonts w:asciiTheme="majorHAnsi" w:eastAsiaTheme="majorEastAsia" w:hAnsiTheme="majorHAnsi" w:cstheme="majorBidi"/>
      <w:b/>
      <w:bCs/>
      <w:color w:val="365F91" w:themeColor="accent1" w:themeShade="BF"/>
      <w:sz w:val="28"/>
      <w:szCs w:val="28"/>
    </w:rPr>
  </w:style>
  <w:style w:type="character" w:styleId="FollowedHyperlink">
    <w:name w:val="FollowedHyperlink"/>
    <w:basedOn w:val="DefaultParagraphFont"/>
    <w:uiPriority w:val="99"/>
    <w:semiHidden/>
    <w:unhideWhenUsed/>
    <w:rsid w:val="006C5F4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dp.la/" TargetMode="External"/><Relationship Id="rId4" Type="http://schemas.microsoft.com/office/2007/relationships/stylesWithEffects" Target="stylesWithEffects.xml"/><Relationship Id="rId9" Type="http://schemas.openxmlformats.org/officeDocument/2006/relationships/hyperlink" Target="http://bookandauthor.info/"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2633CF-4589-4F2E-8AB9-43E19BBF16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1145</Words>
  <Characters>6533</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7663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sblrefright</dc:creator>
  <cp:lastModifiedBy>Windows User</cp:lastModifiedBy>
  <cp:revision>6</cp:revision>
  <dcterms:created xsi:type="dcterms:W3CDTF">2016-09-07T15:04:00Z</dcterms:created>
  <dcterms:modified xsi:type="dcterms:W3CDTF">2016-09-07T17:36:00Z</dcterms:modified>
</cp:coreProperties>
</file>