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965C2F" w14:textId="248AAB17" w:rsidR="005A5AAD" w:rsidRPr="00A844CF" w:rsidRDefault="005A5AAD" w:rsidP="009924D8">
      <w:pPr>
        <w:rPr>
          <w:rFonts w:ascii="Arial" w:hAnsi="Arial" w:cs="Arial"/>
          <w:b/>
          <w:bCs/>
          <w:color w:val="222222"/>
          <w:sz w:val="28"/>
          <w:szCs w:val="28"/>
          <w:shd w:val="clear" w:color="auto" w:fill="FFFFFF"/>
        </w:rPr>
      </w:pPr>
      <w:r w:rsidRPr="00A844CF">
        <w:rPr>
          <w:rFonts w:ascii="Arial" w:hAnsi="Arial" w:cs="Arial"/>
          <w:b/>
          <w:bCs/>
          <w:color w:val="222222"/>
          <w:sz w:val="28"/>
          <w:szCs w:val="28"/>
          <w:shd w:val="clear" w:color="auto" w:fill="FFFFFF"/>
        </w:rPr>
        <w:t>JO</w:t>
      </w:r>
      <w:r w:rsidR="00065457" w:rsidRPr="00A844CF">
        <w:rPr>
          <w:rFonts w:ascii="Arial" w:hAnsi="Arial" w:cs="Arial"/>
          <w:b/>
          <w:bCs/>
          <w:color w:val="222222"/>
          <w:sz w:val="28"/>
          <w:szCs w:val="28"/>
          <w:shd w:val="clear" w:color="auto" w:fill="FFFFFF"/>
        </w:rPr>
        <w:t>B POSTING:</w:t>
      </w:r>
    </w:p>
    <w:p w14:paraId="51F470FF" w14:textId="77777777" w:rsidR="00710E5A" w:rsidRDefault="00710E5A" w:rsidP="004B6B8C">
      <w:pPr>
        <w:rPr>
          <w:rFonts w:ascii="Arial" w:hAnsi="Arial" w:cs="Arial"/>
          <w:color w:val="222222"/>
          <w:sz w:val="20"/>
          <w:szCs w:val="20"/>
          <w:shd w:val="clear" w:color="auto" w:fill="FFFFFF"/>
        </w:rPr>
      </w:pPr>
    </w:p>
    <w:p w14:paraId="3BCB5C63" w14:textId="5518897F" w:rsidR="00031E12" w:rsidRDefault="00710E5A" w:rsidP="004B6B8C">
      <w:pPr>
        <w:rPr>
          <w:rFonts w:ascii="Arial" w:hAnsi="Arial" w:cs="Arial"/>
          <w:color w:val="222222"/>
          <w:sz w:val="20"/>
          <w:szCs w:val="20"/>
          <w:shd w:val="clear" w:color="auto" w:fill="FFFFFF"/>
        </w:rPr>
      </w:pPr>
      <w:r>
        <w:rPr>
          <w:rFonts w:ascii="Arial" w:hAnsi="Arial" w:cs="Arial"/>
          <w:color w:val="222222"/>
          <w:sz w:val="20"/>
          <w:szCs w:val="20"/>
          <w:shd w:val="clear" w:color="auto" w:fill="FFFFFF"/>
        </w:rPr>
        <w:t>The</w:t>
      </w:r>
      <w:r w:rsidR="009924D8">
        <w:rPr>
          <w:rFonts w:ascii="Arial" w:hAnsi="Arial" w:cs="Arial"/>
          <w:color w:val="222222"/>
          <w:sz w:val="20"/>
          <w:szCs w:val="20"/>
          <w:shd w:val="clear" w:color="auto" w:fill="FFFFFF"/>
        </w:rPr>
        <w:t xml:space="preserve"> Millington Arbela District Library is accepting resumes for the position of Library Director.</w:t>
      </w:r>
      <w:r w:rsidR="009924D8">
        <w:rPr>
          <w:rFonts w:ascii="Arial" w:hAnsi="Arial" w:cs="Arial"/>
          <w:color w:val="222222"/>
          <w:sz w:val="20"/>
          <w:szCs w:val="20"/>
        </w:rPr>
        <w:br/>
      </w:r>
      <w:r w:rsidR="009924D8">
        <w:rPr>
          <w:rFonts w:ascii="Arial" w:hAnsi="Arial" w:cs="Arial"/>
          <w:color w:val="222222"/>
          <w:sz w:val="20"/>
          <w:szCs w:val="20"/>
        </w:rPr>
        <w:br/>
      </w:r>
      <w:r w:rsidR="009924D8">
        <w:rPr>
          <w:rFonts w:ascii="Arial" w:hAnsi="Arial" w:cs="Arial"/>
          <w:color w:val="222222"/>
          <w:sz w:val="20"/>
          <w:szCs w:val="20"/>
          <w:shd w:val="clear" w:color="auto" w:fill="FFFFFF"/>
        </w:rPr>
        <w:t xml:space="preserve">Description: The Millington Arbela District Library is a Class III library serving a population of over 7,400 in the </w:t>
      </w:r>
      <w:r w:rsidR="00E4619C">
        <w:rPr>
          <w:rFonts w:ascii="Arial" w:hAnsi="Arial" w:cs="Arial"/>
          <w:color w:val="222222"/>
          <w:sz w:val="20"/>
          <w:szCs w:val="20"/>
          <w:shd w:val="clear" w:color="auto" w:fill="FFFFFF"/>
        </w:rPr>
        <w:t>V</w:t>
      </w:r>
      <w:r w:rsidR="009924D8">
        <w:rPr>
          <w:rFonts w:ascii="Arial" w:hAnsi="Arial" w:cs="Arial"/>
          <w:color w:val="222222"/>
          <w:sz w:val="20"/>
          <w:szCs w:val="20"/>
          <w:shd w:val="clear" w:color="auto" w:fill="FFFFFF"/>
        </w:rPr>
        <w:t>illage of Millington and Millington and Arbela Townships. Millington is a charming rural community located in the Thumb of Michigan yet conveniently located to the Saginaw, Flint, and Bay City areas. The Southern Links Trailway trail head is located two blocks from the library and brings a variety of recreational opportunities. The Village and surrounding areas have many quaint antique shops and local eateries.</w:t>
      </w:r>
      <w:r w:rsidR="009924D8">
        <w:rPr>
          <w:rFonts w:ascii="Arial" w:hAnsi="Arial" w:cs="Arial"/>
          <w:color w:val="222222"/>
          <w:sz w:val="20"/>
          <w:szCs w:val="20"/>
        </w:rPr>
        <w:br/>
      </w:r>
      <w:r w:rsidR="009924D8">
        <w:rPr>
          <w:rFonts w:ascii="Arial" w:hAnsi="Arial" w:cs="Arial"/>
          <w:color w:val="222222"/>
          <w:sz w:val="20"/>
          <w:szCs w:val="20"/>
        </w:rPr>
        <w:br/>
      </w:r>
      <w:r w:rsidR="009924D8">
        <w:rPr>
          <w:rFonts w:ascii="Arial" w:hAnsi="Arial" w:cs="Arial"/>
          <w:color w:val="222222"/>
          <w:sz w:val="20"/>
          <w:szCs w:val="20"/>
          <w:shd w:val="clear" w:color="auto" w:fill="FFFFFF"/>
        </w:rPr>
        <w:t xml:space="preserve">The library is open 57 hours, six days a week with a staff of </w:t>
      </w:r>
      <w:r w:rsidR="00E24F74">
        <w:rPr>
          <w:rFonts w:ascii="Arial" w:hAnsi="Arial" w:cs="Arial"/>
          <w:color w:val="222222"/>
          <w:sz w:val="20"/>
          <w:szCs w:val="20"/>
          <w:shd w:val="clear" w:color="auto" w:fill="FFFFFF"/>
        </w:rPr>
        <w:t>9</w:t>
      </w:r>
      <w:r w:rsidR="009924D8">
        <w:rPr>
          <w:rFonts w:ascii="Arial" w:hAnsi="Arial" w:cs="Arial"/>
          <w:color w:val="222222"/>
          <w:sz w:val="20"/>
          <w:szCs w:val="20"/>
          <w:shd w:val="clear" w:color="auto" w:fill="FFFFFF"/>
        </w:rPr>
        <w:t xml:space="preserve"> and an approximate annual budget of $200,000. The Millington Arbela District Library is a member of the White Pine Library Cooperative.</w:t>
      </w:r>
      <w:r w:rsidR="009924D8">
        <w:rPr>
          <w:rFonts w:ascii="Arial" w:hAnsi="Arial" w:cs="Arial"/>
          <w:color w:val="222222"/>
          <w:sz w:val="20"/>
          <w:szCs w:val="20"/>
        </w:rPr>
        <w:br/>
      </w:r>
      <w:r w:rsidR="009924D8">
        <w:rPr>
          <w:rFonts w:ascii="Arial" w:hAnsi="Arial" w:cs="Arial"/>
          <w:color w:val="222222"/>
          <w:sz w:val="20"/>
          <w:szCs w:val="20"/>
        </w:rPr>
        <w:br/>
      </w:r>
      <w:r w:rsidR="009924D8">
        <w:rPr>
          <w:rFonts w:ascii="Arial" w:hAnsi="Arial" w:cs="Arial"/>
          <w:color w:val="222222"/>
          <w:sz w:val="20"/>
          <w:szCs w:val="20"/>
          <w:shd w:val="clear" w:color="auto" w:fill="FFFFFF"/>
        </w:rPr>
        <w:t xml:space="preserve">The Board is seeking a dynamic, positive individual to lead the library. The successful candidate will be a “hands-on” administrator, be visible in the library and in the community, have a vision for library service, and have the ability to articulate that vision to the Board, the staff, and the public. Candidates will have strong technology skills and a vision for the use of technology in providing library services, be an excellent communicator, and have experience in managing and directing employees. Candidates should also be able to demonstrate customer service focus, financial management expertise, and strong Board relations. A complete job description is available at </w:t>
      </w:r>
      <w:hyperlink r:id="rId4" w:tgtFrame="_blank" w:history="1">
        <w:r w:rsidR="009924D8">
          <w:rPr>
            <w:rStyle w:val="Hyperlink"/>
            <w:rFonts w:ascii="Arial" w:hAnsi="Arial" w:cs="Arial"/>
            <w:color w:val="1155CC"/>
            <w:sz w:val="20"/>
            <w:szCs w:val="20"/>
          </w:rPr>
          <w:t>http://millingtonlibrary.info/</w:t>
        </w:r>
      </w:hyperlink>
      <w:r w:rsidR="009924D8">
        <w:rPr>
          <w:rFonts w:ascii="Arial" w:hAnsi="Arial" w:cs="Arial"/>
          <w:color w:val="222222"/>
          <w:sz w:val="20"/>
          <w:szCs w:val="20"/>
          <w:shd w:val="clear" w:color="auto" w:fill="FFFFFF"/>
        </w:rPr>
        <w:t xml:space="preserve"> .</w:t>
      </w:r>
      <w:r w:rsidR="009924D8">
        <w:rPr>
          <w:rFonts w:ascii="Arial" w:hAnsi="Arial" w:cs="Arial"/>
          <w:color w:val="222222"/>
          <w:sz w:val="20"/>
          <w:szCs w:val="20"/>
        </w:rPr>
        <w:br/>
      </w:r>
      <w:r w:rsidR="009924D8">
        <w:rPr>
          <w:rFonts w:ascii="Arial" w:hAnsi="Arial" w:cs="Arial"/>
          <w:color w:val="222222"/>
          <w:sz w:val="20"/>
          <w:szCs w:val="20"/>
        </w:rPr>
        <w:br/>
      </w:r>
      <w:r w:rsidR="009924D8">
        <w:rPr>
          <w:rFonts w:ascii="Arial" w:hAnsi="Arial" w:cs="Arial"/>
          <w:color w:val="222222"/>
          <w:sz w:val="20"/>
          <w:szCs w:val="20"/>
          <w:shd w:val="clear" w:color="auto" w:fill="FFFFFF"/>
        </w:rPr>
        <w:t>Qualifications:</w:t>
      </w:r>
      <w:r w:rsidR="009924D8">
        <w:rPr>
          <w:rFonts w:ascii="Arial" w:hAnsi="Arial" w:cs="Arial"/>
          <w:color w:val="222222"/>
          <w:sz w:val="20"/>
          <w:szCs w:val="20"/>
        </w:rPr>
        <w:br/>
      </w:r>
      <w:r w:rsidR="009924D8">
        <w:rPr>
          <w:rFonts w:ascii="Arial" w:hAnsi="Arial" w:cs="Arial"/>
          <w:color w:val="222222"/>
          <w:sz w:val="20"/>
          <w:szCs w:val="20"/>
          <w:shd w:val="clear" w:color="auto" w:fill="FFFFFF"/>
        </w:rPr>
        <w:t>• Bachelor’s degree</w:t>
      </w:r>
      <w:r w:rsidR="009924D8">
        <w:rPr>
          <w:rFonts w:ascii="Arial" w:hAnsi="Arial" w:cs="Arial"/>
          <w:color w:val="222222"/>
          <w:sz w:val="20"/>
          <w:szCs w:val="20"/>
        </w:rPr>
        <w:br/>
      </w:r>
      <w:r w:rsidR="009924D8">
        <w:rPr>
          <w:rFonts w:ascii="Arial" w:hAnsi="Arial" w:cs="Arial"/>
          <w:color w:val="222222"/>
          <w:sz w:val="20"/>
          <w:szCs w:val="20"/>
          <w:shd w:val="clear" w:color="auto" w:fill="FFFFFF"/>
        </w:rPr>
        <w:t>• Ability to obtain a Level 3 certification from Library of Michigan within 1 year of hire date.</w:t>
      </w:r>
      <w:r w:rsidR="009924D8">
        <w:rPr>
          <w:rFonts w:ascii="Arial" w:hAnsi="Arial" w:cs="Arial"/>
          <w:color w:val="222222"/>
          <w:sz w:val="20"/>
          <w:szCs w:val="20"/>
        </w:rPr>
        <w:br/>
      </w:r>
      <w:r w:rsidR="009924D8">
        <w:rPr>
          <w:rFonts w:ascii="Arial" w:hAnsi="Arial" w:cs="Arial"/>
          <w:color w:val="222222"/>
          <w:sz w:val="20"/>
          <w:szCs w:val="20"/>
        </w:rPr>
        <w:br/>
      </w:r>
      <w:r w:rsidR="009924D8">
        <w:rPr>
          <w:rFonts w:ascii="Arial" w:hAnsi="Arial" w:cs="Arial"/>
          <w:color w:val="222222"/>
          <w:sz w:val="20"/>
          <w:szCs w:val="20"/>
          <w:shd w:val="clear" w:color="auto" w:fill="FFFFFF"/>
        </w:rPr>
        <w:t>Preferred:</w:t>
      </w:r>
      <w:r w:rsidR="009924D8">
        <w:rPr>
          <w:rFonts w:ascii="Arial" w:hAnsi="Arial" w:cs="Arial"/>
          <w:color w:val="222222"/>
          <w:sz w:val="20"/>
          <w:szCs w:val="20"/>
        </w:rPr>
        <w:br/>
      </w:r>
      <w:r w:rsidR="009924D8">
        <w:rPr>
          <w:rFonts w:ascii="Arial" w:hAnsi="Arial" w:cs="Arial"/>
          <w:color w:val="222222"/>
          <w:sz w:val="20"/>
          <w:szCs w:val="20"/>
          <w:shd w:val="clear" w:color="auto" w:fill="FFFFFF"/>
        </w:rPr>
        <w:t>• A minimum of 2 years of progressively responsible public library experience.</w:t>
      </w:r>
      <w:r w:rsidR="009924D8">
        <w:rPr>
          <w:rFonts w:ascii="Arial" w:hAnsi="Arial" w:cs="Arial"/>
          <w:color w:val="222222"/>
          <w:sz w:val="20"/>
          <w:szCs w:val="20"/>
        </w:rPr>
        <w:br/>
      </w:r>
      <w:r w:rsidR="009924D8">
        <w:rPr>
          <w:rFonts w:ascii="Arial" w:hAnsi="Arial" w:cs="Arial"/>
          <w:color w:val="222222"/>
          <w:sz w:val="20"/>
          <w:szCs w:val="20"/>
          <w:shd w:val="clear" w:color="auto" w:fill="FFFFFF"/>
        </w:rPr>
        <w:t xml:space="preserve">• </w:t>
      </w:r>
      <w:r w:rsidR="00391DA8">
        <w:rPr>
          <w:rFonts w:ascii="Arial" w:hAnsi="Arial" w:cs="Arial"/>
          <w:color w:val="222222"/>
          <w:sz w:val="20"/>
          <w:szCs w:val="20"/>
          <w:shd w:val="clear" w:color="auto" w:fill="FFFFFF"/>
        </w:rPr>
        <w:t>K</w:t>
      </w:r>
      <w:r w:rsidR="009924D8">
        <w:rPr>
          <w:rFonts w:ascii="Arial" w:hAnsi="Arial" w:cs="Arial"/>
          <w:color w:val="222222"/>
          <w:sz w:val="20"/>
          <w:szCs w:val="20"/>
          <w:shd w:val="clear" w:color="auto" w:fill="FFFFFF"/>
        </w:rPr>
        <w:t>nowledge of current public library principles, methods and practices and will possess the ability to establish and maintain effective working relationships with community leaders, public officials, professional groups, library employees and the general public.</w:t>
      </w:r>
      <w:r w:rsidR="009924D8">
        <w:rPr>
          <w:rFonts w:ascii="Arial" w:hAnsi="Arial" w:cs="Arial"/>
          <w:color w:val="222222"/>
          <w:sz w:val="20"/>
          <w:szCs w:val="20"/>
        </w:rPr>
        <w:br/>
      </w:r>
      <w:r w:rsidR="009924D8">
        <w:rPr>
          <w:rFonts w:ascii="Arial" w:hAnsi="Arial" w:cs="Arial"/>
          <w:color w:val="222222"/>
          <w:sz w:val="20"/>
          <w:szCs w:val="20"/>
          <w:shd w:val="clear" w:color="auto" w:fill="FFFFFF"/>
        </w:rPr>
        <w:t xml:space="preserve">• A working knowledge of budget preparation, </w:t>
      </w:r>
      <w:r w:rsidR="00176F25">
        <w:rPr>
          <w:rFonts w:ascii="Arial" w:hAnsi="Arial" w:cs="Arial"/>
          <w:color w:val="222222"/>
          <w:sz w:val="20"/>
          <w:szCs w:val="20"/>
          <w:shd w:val="clear" w:color="auto" w:fill="FFFFFF"/>
        </w:rPr>
        <w:t xml:space="preserve">use of QuickBooks software, </w:t>
      </w:r>
      <w:r w:rsidR="009924D8">
        <w:rPr>
          <w:rFonts w:ascii="Arial" w:hAnsi="Arial" w:cs="Arial"/>
          <w:color w:val="222222"/>
          <w:sz w:val="20"/>
          <w:szCs w:val="20"/>
          <w:shd w:val="clear" w:color="auto" w:fill="FFFFFF"/>
        </w:rPr>
        <w:t>grant writing, and fundraising.</w:t>
      </w:r>
      <w:r w:rsidR="009924D8">
        <w:rPr>
          <w:rFonts w:ascii="Arial" w:hAnsi="Arial" w:cs="Arial"/>
          <w:color w:val="222222"/>
          <w:sz w:val="20"/>
          <w:szCs w:val="20"/>
        </w:rPr>
        <w:br/>
      </w:r>
      <w:r w:rsidR="009924D8">
        <w:rPr>
          <w:rFonts w:ascii="Arial" w:hAnsi="Arial" w:cs="Arial"/>
          <w:color w:val="222222"/>
          <w:sz w:val="20"/>
          <w:szCs w:val="20"/>
        </w:rPr>
        <w:br/>
      </w:r>
      <w:r w:rsidR="009924D8">
        <w:rPr>
          <w:rFonts w:ascii="Arial" w:hAnsi="Arial" w:cs="Arial"/>
          <w:color w:val="222222"/>
          <w:sz w:val="20"/>
          <w:szCs w:val="20"/>
          <w:shd w:val="clear" w:color="auto" w:fill="FFFFFF"/>
        </w:rPr>
        <w:t>Salary Range: $3</w:t>
      </w:r>
      <w:r w:rsidR="00E4619C">
        <w:rPr>
          <w:rFonts w:ascii="Arial" w:hAnsi="Arial" w:cs="Arial"/>
          <w:color w:val="222222"/>
          <w:sz w:val="20"/>
          <w:szCs w:val="20"/>
          <w:shd w:val="clear" w:color="auto" w:fill="FFFFFF"/>
        </w:rPr>
        <w:t>4</w:t>
      </w:r>
      <w:r w:rsidR="009924D8">
        <w:rPr>
          <w:rFonts w:ascii="Arial" w:hAnsi="Arial" w:cs="Arial"/>
          <w:color w:val="222222"/>
          <w:sz w:val="20"/>
          <w:szCs w:val="20"/>
          <w:shd w:val="clear" w:color="auto" w:fill="FFFFFF"/>
        </w:rPr>
        <w:t>,000-$</w:t>
      </w:r>
      <w:r w:rsidR="00E4619C">
        <w:rPr>
          <w:rFonts w:ascii="Arial" w:hAnsi="Arial" w:cs="Arial"/>
          <w:color w:val="222222"/>
          <w:sz w:val="20"/>
          <w:szCs w:val="20"/>
          <w:shd w:val="clear" w:color="auto" w:fill="FFFFFF"/>
        </w:rPr>
        <w:t>40</w:t>
      </w:r>
      <w:r w:rsidR="009924D8">
        <w:rPr>
          <w:rFonts w:ascii="Arial" w:hAnsi="Arial" w:cs="Arial"/>
          <w:color w:val="222222"/>
          <w:sz w:val="20"/>
          <w:szCs w:val="20"/>
          <w:shd w:val="clear" w:color="auto" w:fill="FFFFFF"/>
        </w:rPr>
        <w:t xml:space="preserve">,000 (depending on qualifications and experience). Benefit package includes paid holidays, vacation, </w:t>
      </w:r>
      <w:r w:rsidR="0050714A">
        <w:rPr>
          <w:rFonts w:ascii="Arial" w:hAnsi="Arial" w:cs="Arial"/>
          <w:color w:val="222222"/>
          <w:sz w:val="20"/>
          <w:szCs w:val="20"/>
          <w:shd w:val="clear" w:color="auto" w:fill="FFFFFF"/>
        </w:rPr>
        <w:t>personal days</w:t>
      </w:r>
      <w:r w:rsidR="009924D8">
        <w:rPr>
          <w:rFonts w:ascii="Arial" w:hAnsi="Arial" w:cs="Arial"/>
          <w:color w:val="222222"/>
          <w:sz w:val="20"/>
          <w:szCs w:val="20"/>
          <w:shd w:val="clear" w:color="auto" w:fill="FFFFFF"/>
        </w:rPr>
        <w:t>,</w:t>
      </w:r>
      <w:r w:rsidR="00391DA8">
        <w:rPr>
          <w:rFonts w:ascii="Arial" w:hAnsi="Arial" w:cs="Arial"/>
          <w:color w:val="222222"/>
          <w:sz w:val="20"/>
          <w:szCs w:val="20"/>
          <w:shd w:val="clear" w:color="auto" w:fill="FFFFFF"/>
        </w:rPr>
        <w:t xml:space="preserve"> </w:t>
      </w:r>
      <w:r w:rsidR="009924D8">
        <w:rPr>
          <w:rFonts w:ascii="Arial" w:hAnsi="Arial" w:cs="Arial"/>
          <w:color w:val="222222"/>
          <w:sz w:val="20"/>
          <w:szCs w:val="20"/>
          <w:shd w:val="clear" w:color="auto" w:fill="FFFFFF"/>
        </w:rPr>
        <w:t>health insurance</w:t>
      </w:r>
      <w:r w:rsidR="00391DA8">
        <w:rPr>
          <w:rFonts w:ascii="Arial" w:hAnsi="Arial" w:cs="Arial"/>
          <w:color w:val="222222"/>
          <w:sz w:val="20"/>
          <w:szCs w:val="20"/>
          <w:shd w:val="clear" w:color="auto" w:fill="FFFFFF"/>
        </w:rPr>
        <w:t xml:space="preserve"> and retirement.</w:t>
      </w:r>
    </w:p>
    <w:p w14:paraId="3C616448" w14:textId="7BF14F90" w:rsidR="009924D8" w:rsidRPr="007F24CF" w:rsidRDefault="009924D8" w:rsidP="004B6B8C">
      <w:r>
        <w:rPr>
          <w:rFonts w:ascii="Arial" w:hAnsi="Arial" w:cs="Arial"/>
          <w:color w:val="222222"/>
          <w:sz w:val="20"/>
          <w:szCs w:val="20"/>
        </w:rPr>
        <w:br/>
      </w:r>
      <w:r w:rsidRPr="007F24CF">
        <w:rPr>
          <w:rFonts w:ascii="Arial" w:hAnsi="Arial" w:cs="Arial"/>
          <w:b/>
          <w:bCs/>
          <w:color w:val="222222"/>
          <w:shd w:val="clear" w:color="auto" w:fill="FFFFFF"/>
        </w:rPr>
        <w:t>Contact:</w:t>
      </w:r>
      <w:r w:rsidRPr="007F24CF">
        <w:rPr>
          <w:rFonts w:ascii="Arial" w:hAnsi="Arial" w:cs="Arial"/>
          <w:color w:val="222222"/>
          <w:shd w:val="clear" w:color="auto" w:fill="FFFFFF"/>
        </w:rPr>
        <w:t xml:space="preserve"> The Millington Arbela District Library is an equal opportunity employer. Deadline for applications is</w:t>
      </w:r>
      <w:r w:rsidR="00CB047D" w:rsidRPr="007F24CF">
        <w:rPr>
          <w:rFonts w:ascii="Arial" w:hAnsi="Arial" w:cs="Arial"/>
          <w:color w:val="222222"/>
          <w:shd w:val="clear" w:color="auto" w:fill="FFFFFF"/>
        </w:rPr>
        <w:t xml:space="preserve"> </w:t>
      </w:r>
      <w:r w:rsidR="00E00960" w:rsidRPr="007F24CF">
        <w:rPr>
          <w:rFonts w:ascii="Arial" w:hAnsi="Arial" w:cs="Arial"/>
          <w:b/>
          <w:bCs/>
          <w:u w:val="single"/>
          <w:shd w:val="clear" w:color="auto" w:fill="FFFFFF"/>
        </w:rPr>
        <w:t>October 30,</w:t>
      </w:r>
      <w:r w:rsidR="009C25DC" w:rsidRPr="007F24CF">
        <w:rPr>
          <w:rFonts w:ascii="Arial" w:hAnsi="Arial" w:cs="Arial"/>
          <w:b/>
          <w:bCs/>
          <w:u w:val="single"/>
          <w:shd w:val="clear" w:color="auto" w:fill="FFFFFF"/>
        </w:rPr>
        <w:t xml:space="preserve"> </w:t>
      </w:r>
      <w:r w:rsidR="004B6B8C" w:rsidRPr="007F24CF">
        <w:rPr>
          <w:rFonts w:ascii="Arial" w:hAnsi="Arial" w:cs="Arial"/>
          <w:b/>
          <w:bCs/>
          <w:color w:val="222222"/>
          <w:u w:val="single"/>
          <w:shd w:val="clear" w:color="auto" w:fill="FFFFFF"/>
        </w:rPr>
        <w:t>2020.</w:t>
      </w:r>
      <w:r w:rsidRPr="007F24CF">
        <w:rPr>
          <w:rFonts w:ascii="Arial" w:hAnsi="Arial" w:cs="Arial"/>
          <w:color w:val="222222"/>
          <w:shd w:val="clear" w:color="auto" w:fill="FFFFFF"/>
        </w:rPr>
        <w:t xml:space="preserve"> Interested individuals should send a cover letter, a resume, and contact information for three references to: </w:t>
      </w:r>
      <w:hyperlink r:id="rId5" w:tgtFrame="_blank" w:history="1">
        <w:r w:rsidRPr="007F24CF">
          <w:rPr>
            <w:rStyle w:val="Hyperlink"/>
            <w:rFonts w:ascii="Arial" w:hAnsi="Arial" w:cs="Arial"/>
            <w:color w:val="1155CC"/>
          </w:rPr>
          <w:t>millingtondirectorsearch@gmail.com</w:t>
        </w:r>
      </w:hyperlink>
      <w:r w:rsidRPr="007F24CF">
        <w:br w:type="textWrapping" w:clear="all"/>
      </w:r>
      <w:r w:rsidRPr="007F24CF">
        <w:br/>
      </w:r>
    </w:p>
    <w:p w14:paraId="74D5028D" w14:textId="77777777" w:rsidR="00CD4DE8" w:rsidRDefault="005977FE"/>
    <w:sectPr w:rsidR="00CD4D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4D8"/>
    <w:rsid w:val="00031E12"/>
    <w:rsid w:val="00065457"/>
    <w:rsid w:val="00176777"/>
    <w:rsid w:val="00176F25"/>
    <w:rsid w:val="00211B8E"/>
    <w:rsid w:val="0021447D"/>
    <w:rsid w:val="00330540"/>
    <w:rsid w:val="00391DA8"/>
    <w:rsid w:val="004B6B8C"/>
    <w:rsid w:val="0050714A"/>
    <w:rsid w:val="005977FE"/>
    <w:rsid w:val="005A5AAD"/>
    <w:rsid w:val="00710E5A"/>
    <w:rsid w:val="00725F93"/>
    <w:rsid w:val="007F24CF"/>
    <w:rsid w:val="00812842"/>
    <w:rsid w:val="009924D8"/>
    <w:rsid w:val="009C25DC"/>
    <w:rsid w:val="00A57861"/>
    <w:rsid w:val="00A844CF"/>
    <w:rsid w:val="00C52432"/>
    <w:rsid w:val="00CB047D"/>
    <w:rsid w:val="00D12E98"/>
    <w:rsid w:val="00E00960"/>
    <w:rsid w:val="00E24F74"/>
    <w:rsid w:val="00E46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52314"/>
  <w15:chartTrackingRefBased/>
  <w15:docId w15:val="{B382041E-B0E8-4E94-B81B-5451AE7F8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4D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924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40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illingtondirectorsearch@gmail.com" TargetMode="External"/><Relationship Id="rId4" Type="http://schemas.openxmlformats.org/officeDocument/2006/relationships/hyperlink" Target="http://millingtonlibrary.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408</Words>
  <Characters>2330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Willson</dc:creator>
  <cp:keywords/>
  <dc:description/>
  <cp:lastModifiedBy>Kate VanAuken</cp:lastModifiedBy>
  <cp:revision>2</cp:revision>
  <dcterms:created xsi:type="dcterms:W3CDTF">2020-10-12T15:42:00Z</dcterms:created>
  <dcterms:modified xsi:type="dcterms:W3CDTF">2020-10-12T15:42:00Z</dcterms:modified>
</cp:coreProperties>
</file>