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A2BED" w14:textId="77777777" w:rsidR="001C68A1" w:rsidRDefault="00F10403">
      <w:r>
        <w:rPr>
          <w:rFonts w:eastAsia="Times New Roman" w:cs="Times New Roman"/>
          <w:noProof/>
        </w:rPr>
        <w:drawing>
          <wp:inline distT="0" distB="0" distL="0" distR="0" wp14:anchorId="60D493FE" wp14:editId="563E6F02">
            <wp:extent cx="5486400" cy="1131931"/>
            <wp:effectExtent l="0" t="0" r="0" b="11430"/>
            <wp:docPr id="1" name="Picture 1" descr="http://www.mcls.org/themes/mcls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ls.org/themes/mcls/images/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269A" w14:textId="77777777" w:rsidR="00F10403" w:rsidRDefault="00F10403"/>
    <w:p w14:paraId="36998D08" w14:textId="77777777" w:rsidR="00F10403" w:rsidRDefault="00F10403" w:rsidP="00F10403">
      <w:r>
        <w:t>Contact:</w:t>
      </w:r>
      <w:r>
        <w:tab/>
        <w:t>Michelle Bradley</w:t>
      </w:r>
    </w:p>
    <w:p w14:paraId="3BC43064" w14:textId="77777777" w:rsidR="00F10403" w:rsidRDefault="00F10403" w:rsidP="00F10403">
      <w:r>
        <w:tab/>
      </w:r>
      <w:r>
        <w:tab/>
        <w:t>Manager, Member Engagement</w:t>
      </w:r>
    </w:p>
    <w:p w14:paraId="708146EA" w14:textId="77777777" w:rsidR="00F10403" w:rsidRDefault="00F10403" w:rsidP="00F10403">
      <w:r>
        <w:tab/>
      </w:r>
      <w:r>
        <w:tab/>
        <w:t>MCLS</w:t>
      </w:r>
    </w:p>
    <w:p w14:paraId="2A8A7000" w14:textId="77777777" w:rsidR="00F10403" w:rsidRDefault="00F10403" w:rsidP="00F10403">
      <w:r>
        <w:tab/>
      </w:r>
      <w:r>
        <w:tab/>
        <w:t>800-530-9019 ext. 125</w:t>
      </w:r>
    </w:p>
    <w:p w14:paraId="1BF7868B" w14:textId="77777777" w:rsidR="00F10403" w:rsidRDefault="00F10403" w:rsidP="00F10403">
      <w:pPr>
        <w:rPr>
          <w:rStyle w:val="Hyperlink"/>
        </w:rPr>
      </w:pPr>
      <w:r>
        <w:tab/>
      </w:r>
      <w:r>
        <w:tab/>
      </w:r>
      <w:hyperlink r:id="rId10" w:history="1">
        <w:r w:rsidRPr="00596361">
          <w:rPr>
            <w:rStyle w:val="Hyperlink"/>
          </w:rPr>
          <w:t>bradleym@mcls.org</w:t>
        </w:r>
      </w:hyperlink>
    </w:p>
    <w:p w14:paraId="01F15479" w14:textId="77777777" w:rsidR="00F10403" w:rsidRDefault="00F10403" w:rsidP="00F10403"/>
    <w:p w14:paraId="61F2E3DF" w14:textId="12F4240F" w:rsidR="008776C2" w:rsidRPr="008776C2" w:rsidRDefault="00C06E25" w:rsidP="008776C2">
      <w:pPr>
        <w:pStyle w:val="Heading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5483C0" wp14:editId="4584F292">
            <wp:simplePos x="0" y="0"/>
            <wp:positionH relativeFrom="column">
              <wp:posOffset>4657725</wp:posOffset>
            </wp:positionH>
            <wp:positionV relativeFrom="paragraph">
              <wp:posOffset>193040</wp:posOffset>
            </wp:positionV>
            <wp:extent cx="1153160" cy="1739265"/>
            <wp:effectExtent l="0" t="0" r="8890" b="0"/>
            <wp:wrapTight wrapText="bothSides">
              <wp:wrapPolygon edited="0">
                <wp:start x="0" y="0"/>
                <wp:lineTo x="0" y="21292"/>
                <wp:lineTo x="21410" y="21292"/>
                <wp:lineTo x="214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llbilly eleg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6C2" w:rsidRPr="008776C2">
        <w:rPr>
          <w:sz w:val="24"/>
          <w:szCs w:val="24"/>
        </w:rPr>
        <w:t>Libraries Read: 1 Book</w:t>
      </w:r>
      <w:r w:rsidR="00E65D5E">
        <w:rPr>
          <w:sz w:val="24"/>
          <w:szCs w:val="24"/>
        </w:rPr>
        <w:t xml:space="preserve"> </w:t>
      </w:r>
      <w:r w:rsidR="0099104D">
        <w:rPr>
          <w:sz w:val="24"/>
          <w:szCs w:val="24"/>
        </w:rPr>
        <w:t xml:space="preserve">title and </w:t>
      </w:r>
      <w:r w:rsidR="00E65D5E">
        <w:rPr>
          <w:sz w:val="24"/>
          <w:szCs w:val="24"/>
        </w:rPr>
        <w:t>events announced</w:t>
      </w:r>
    </w:p>
    <w:p w14:paraId="597E0E1A" w14:textId="77777777" w:rsidR="00C06E25" w:rsidRPr="00C06E25" w:rsidRDefault="00C06E25" w:rsidP="00C06E25">
      <w:pPr>
        <w:pStyle w:val="NormalWeb"/>
        <w:rPr>
          <w:rFonts w:eastAsia="Times New Roman"/>
        </w:rPr>
      </w:pPr>
      <w:r w:rsidRPr="00C06E25">
        <w:rPr>
          <w:rFonts w:eastAsia="Times New Roman"/>
          <w:bCs/>
        </w:rPr>
        <w:t>"You will not read a more important book about America this year."—</w:t>
      </w:r>
      <w:r w:rsidRPr="00C06E25">
        <w:rPr>
          <w:rFonts w:eastAsia="Times New Roman"/>
          <w:bCs/>
          <w:i/>
          <w:iCs/>
        </w:rPr>
        <w:t xml:space="preserve">The Economist </w:t>
      </w:r>
    </w:p>
    <w:p w14:paraId="68E62388" w14:textId="6CEC4988" w:rsidR="00CB242A" w:rsidRDefault="00C06E25" w:rsidP="008776C2">
      <w:pPr>
        <w:pStyle w:val="NormalWeb"/>
      </w:pPr>
      <w:r w:rsidRPr="00C06E25">
        <w:rPr>
          <w:i/>
        </w:rPr>
        <w:t>Hillbilly Elegy</w:t>
      </w:r>
      <w:r>
        <w:t>, a memoir by J.D. Vance, has been</w:t>
      </w:r>
      <w:r w:rsidR="008776C2">
        <w:t xml:space="preserve"> selected </w:t>
      </w:r>
      <w:r>
        <w:t xml:space="preserve">as the </w:t>
      </w:r>
      <w:r w:rsidR="00CB242A">
        <w:t xml:space="preserve">title for </w:t>
      </w:r>
      <w:r w:rsidR="008776C2" w:rsidRPr="00C06E25">
        <w:t>Libraries Read: 1 Book</w:t>
      </w:r>
      <w:r w:rsidRPr="00C06E25">
        <w:t xml:space="preserve"> 2017, capturing 40% of the votes. </w:t>
      </w:r>
      <w:r w:rsidR="00CB242A">
        <w:t>MCLS invited library staff across Indiana and Michigan to submit titles for consideration, then to place vote</w:t>
      </w:r>
      <w:r w:rsidR="00246C9C">
        <w:t>s for</w:t>
      </w:r>
      <w:r w:rsidR="00CB242A">
        <w:t xml:space="preserve"> one</w:t>
      </w:r>
      <w:r w:rsidR="005003D7">
        <w:t xml:space="preserve"> of four titles to select the</w:t>
      </w:r>
      <w:r w:rsidR="00CB242A">
        <w:t xml:space="preserve"> book that we will all read and discuss together for professional development. Vance’s book </w:t>
      </w:r>
      <w:r w:rsidR="00885F7A">
        <w:t>receiv</w:t>
      </w:r>
      <w:r w:rsidR="00CB242A">
        <w:t xml:space="preserve">ed the most votes. </w:t>
      </w:r>
    </w:p>
    <w:p w14:paraId="2BC72F50" w14:textId="647B68E1" w:rsidR="008776C2" w:rsidRPr="00CB242A" w:rsidRDefault="00C06E25" w:rsidP="008776C2">
      <w:pPr>
        <w:pStyle w:val="NormalWeb"/>
        <w:rPr>
          <w:rFonts w:eastAsia="Times New Roman"/>
        </w:rPr>
      </w:pPr>
      <w:r w:rsidRPr="00C06E25">
        <w:t>One of the two librarians who submitted the title suggested t</w:t>
      </w:r>
      <w:r>
        <w:t>hat it be our 1 Book choice</w:t>
      </w:r>
      <w:r w:rsidRPr="00C06E25">
        <w:t xml:space="preserve"> because, “T</w:t>
      </w:r>
      <w:r w:rsidRPr="00C06E25">
        <w:rPr>
          <w:color w:val="000000"/>
        </w:rPr>
        <w:t xml:space="preserve">his book covers issues that would appeal to public, school, </w:t>
      </w:r>
      <w:r w:rsidRPr="00C06E25">
        <w:rPr>
          <w:i/>
          <w:color w:val="000000"/>
        </w:rPr>
        <w:t>and</w:t>
      </w:r>
      <w:r w:rsidRPr="00C06E25">
        <w:rPr>
          <w:color w:val="000000"/>
        </w:rPr>
        <w:t xml:space="preserve"> university libraries. It would be interesting to discuss these pr</w:t>
      </w:r>
      <w:r>
        <w:rPr>
          <w:color w:val="000000"/>
        </w:rPr>
        <w:t>oblems and problem-</w:t>
      </w:r>
      <w:r w:rsidRPr="00C06E25">
        <w:rPr>
          <w:color w:val="000000"/>
        </w:rPr>
        <w:t>solve how the library community could help.</w:t>
      </w:r>
      <w:r>
        <w:rPr>
          <w:color w:val="000000"/>
        </w:rPr>
        <w:t>” The second librarian submitting this book added,</w:t>
      </w:r>
      <w:r w:rsidRPr="00C06E25">
        <w:rPr>
          <w:color w:val="000000"/>
        </w:rPr>
        <w:t xml:space="preserve"> “Many of the (residents of Indiana and Michigan) are descendants of those who migrated to the Midwest from Appalachia and southern poverty for the promise of industrial jobs</w:t>
      </w:r>
      <w:r w:rsidR="0071757C">
        <w:rPr>
          <w:color w:val="000000"/>
        </w:rPr>
        <w:t>,</w:t>
      </w:r>
      <w:r w:rsidRPr="00C06E25">
        <w:rPr>
          <w:color w:val="000000"/>
        </w:rPr>
        <w:t xml:space="preserve"> which have since disappeared. Gaining a better understanding of their story will give insight into issues that are currently occurring in the state</w:t>
      </w:r>
      <w:r>
        <w:rPr>
          <w:color w:val="000000"/>
        </w:rPr>
        <w:t>s</w:t>
      </w:r>
      <w:r w:rsidRPr="00C06E25">
        <w:rPr>
          <w:color w:val="000000"/>
        </w:rPr>
        <w:t>, such as the heroin epidemic, rural poverty, changes in political identity over the past 30 years, etc. By gaining a better understanding of this population</w:t>
      </w:r>
      <w:r>
        <w:rPr>
          <w:color w:val="000000"/>
        </w:rPr>
        <w:t>,</w:t>
      </w:r>
      <w:r w:rsidRPr="00C06E25">
        <w:rPr>
          <w:color w:val="000000"/>
        </w:rPr>
        <w:t xml:space="preserve"> libraries can design services and programs that better speak to their needs and interests, ultimately building stronger connections to their community.</w:t>
      </w:r>
      <w:r w:rsidR="00CB242A">
        <w:rPr>
          <w:color w:val="000000"/>
        </w:rPr>
        <w:t>”</w:t>
      </w:r>
    </w:p>
    <w:p w14:paraId="1FE2422C" w14:textId="428FC606" w:rsidR="008776C2" w:rsidRDefault="008776C2" w:rsidP="008776C2">
      <w:pPr>
        <w:pStyle w:val="NormalWeb"/>
      </w:pPr>
      <w:r>
        <w:t>MCLS encourages library staff to read the book th</w:t>
      </w:r>
      <w:r w:rsidR="00243DB8">
        <w:t>roughout the summer</w:t>
      </w:r>
      <w:r>
        <w:t>, then join us in a Twitter chat and regional discussions about the book.</w:t>
      </w:r>
    </w:p>
    <w:p w14:paraId="46114FBA" w14:textId="2F20ED56" w:rsidR="008776C2" w:rsidRDefault="00CB242A" w:rsidP="008776C2">
      <w:pPr>
        <w:pStyle w:val="NormalWeb"/>
      </w:pPr>
      <w:r>
        <w:t>This will be the third year of th</w:t>
      </w:r>
      <w:r w:rsidR="0071757C">
        <w:t>e Libraries Read: 1 Book program</w:t>
      </w:r>
      <w:r>
        <w:t>.</w:t>
      </w:r>
      <w:r w:rsidR="008776C2">
        <w:t xml:space="preserve"> By reading one book together, </w:t>
      </w:r>
      <w:r>
        <w:t xml:space="preserve">across library types and state lines, </w:t>
      </w:r>
      <w:r w:rsidR="008776C2">
        <w:t>we aim to create deeper connections among libraries that span g</w:t>
      </w:r>
      <w:r>
        <w:t xml:space="preserve">eographic and other boundaries. We hope you’ll join us and add your voice to the conversation. </w:t>
      </w:r>
    </w:p>
    <w:p w14:paraId="212C5FD3" w14:textId="77777777" w:rsidR="008776C2" w:rsidRPr="008776C2" w:rsidRDefault="008776C2" w:rsidP="008776C2">
      <w:pPr>
        <w:pStyle w:val="Heading2"/>
        <w:rPr>
          <w:sz w:val="24"/>
          <w:szCs w:val="24"/>
        </w:rPr>
      </w:pPr>
      <w:r w:rsidRPr="008776C2">
        <w:rPr>
          <w:sz w:val="24"/>
          <w:szCs w:val="24"/>
        </w:rPr>
        <w:lastRenderedPageBreak/>
        <w:t>Book Discussions</w:t>
      </w:r>
    </w:p>
    <w:p w14:paraId="3E64DF8B" w14:textId="5F93C1C7" w:rsidR="008776C2" w:rsidRPr="000F1DE3" w:rsidRDefault="000F1DE3" w:rsidP="000F1DE3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Jul 20, 2</w:t>
      </w:r>
      <w:r w:rsidR="002567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2567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3pm Eastern</w:t>
      </w:r>
      <w:r w:rsidR="006D67CF">
        <w:rPr>
          <w:rFonts w:ascii="Times New Roman" w:hAnsi="Times New Roman" w:cs="Times New Roman"/>
        </w:rPr>
        <w:t xml:space="preserve"> (1-2pm Central), online</w:t>
      </w:r>
      <w:r w:rsidR="00E47343" w:rsidRPr="00E47343">
        <w:rPr>
          <w:rFonts w:ascii="Times New Roman" w:hAnsi="Times New Roman" w:cs="Times New Roman"/>
        </w:rPr>
        <w:t>, Third Thursday Twitter Chat</w:t>
      </w:r>
      <w:r>
        <w:rPr>
          <w:rFonts w:ascii="Times New Roman" w:hAnsi="Times New Roman" w:cs="Times New Roman"/>
        </w:rPr>
        <w:t xml:space="preserve">; Use </w:t>
      </w:r>
      <w:r w:rsidR="008776C2" w:rsidRPr="000F1DE3">
        <w:rPr>
          <w:rFonts w:ascii="Times New Roman" w:hAnsi="Times New Roman" w:cs="Times New Roman"/>
        </w:rPr>
        <w:t>the hashtag #</w:t>
      </w:r>
      <w:proofErr w:type="spellStart"/>
      <w:r w:rsidR="008776C2" w:rsidRPr="000F1DE3">
        <w:rPr>
          <w:rFonts w:ascii="Times New Roman" w:hAnsi="Times New Roman" w:cs="Times New Roman"/>
        </w:rPr>
        <w:t>mclschat</w:t>
      </w:r>
      <w:proofErr w:type="spellEnd"/>
    </w:p>
    <w:p w14:paraId="0E173A3D" w14:textId="5812D09D" w:rsidR="000F1DE3" w:rsidRPr="000F1DE3" w:rsidRDefault="000F1DE3" w:rsidP="000F1DE3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Aug</w:t>
      </w:r>
      <w:r w:rsidRPr="000F1DE3">
        <w:rPr>
          <w:rFonts w:ascii="Times New Roman" w:hAnsi="Times New Roman" w:cs="Times New Roman"/>
        </w:rPr>
        <w:t xml:space="preserve"> 8, 5:30pm Eastern</w:t>
      </w:r>
      <w:r w:rsidR="006D67CF">
        <w:rPr>
          <w:rFonts w:ascii="Times New Roman" w:hAnsi="Times New Roman" w:cs="Times New Roman"/>
        </w:rPr>
        <w:t xml:space="preserve"> (4:30pm Central)</w:t>
      </w:r>
      <w:r w:rsidRPr="000F1DE3">
        <w:rPr>
          <w:rFonts w:ascii="Times New Roman" w:hAnsi="Times New Roman" w:cs="Times New Roman"/>
        </w:rPr>
        <w:t xml:space="preserve">, Lansing Brewing Company, </w:t>
      </w:r>
      <w:r>
        <w:rPr>
          <w:rFonts w:ascii="Times New Roman" w:hAnsi="Times New Roman" w:cs="Times New Roman"/>
        </w:rPr>
        <w:t>Lansing, MI</w:t>
      </w:r>
    </w:p>
    <w:p w14:paraId="4E42A538" w14:textId="3160396D" w:rsidR="000F1DE3" w:rsidRDefault="000F1DE3" w:rsidP="000F1DE3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0F1DE3">
        <w:rPr>
          <w:rFonts w:ascii="Times New Roman" w:hAnsi="Times New Roman" w:cs="Times New Roman"/>
        </w:rPr>
        <w:t xml:space="preserve">Wednesday, Aug 16, 10am </w:t>
      </w:r>
      <w:r>
        <w:rPr>
          <w:rFonts w:ascii="Times New Roman" w:hAnsi="Times New Roman" w:cs="Times New Roman"/>
        </w:rPr>
        <w:t>–</w:t>
      </w:r>
      <w:r w:rsidRPr="000F1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12pm</w:t>
      </w:r>
      <w:r w:rsidRPr="000F1DE3">
        <w:rPr>
          <w:rFonts w:ascii="Times New Roman" w:hAnsi="Times New Roman" w:cs="Times New Roman"/>
        </w:rPr>
        <w:t xml:space="preserve"> Central</w:t>
      </w:r>
      <w:r w:rsidR="006D67CF">
        <w:rPr>
          <w:rFonts w:ascii="Times New Roman" w:hAnsi="Times New Roman" w:cs="Times New Roman"/>
        </w:rPr>
        <w:t xml:space="preserve"> (11am – 1pm Eastern)</w:t>
      </w:r>
      <w:r w:rsidRPr="000F1DE3">
        <w:rPr>
          <w:rFonts w:ascii="Times New Roman" w:hAnsi="Times New Roman" w:cs="Times New Roman"/>
        </w:rPr>
        <w:t>, Lake County Public Library, Merrillville, IN</w:t>
      </w:r>
    </w:p>
    <w:p w14:paraId="16708C6A" w14:textId="27B9E5DE" w:rsidR="008776C2" w:rsidRDefault="006D67CF" w:rsidP="00F10403">
      <w:pPr>
        <w:pStyle w:val="NormalWeb"/>
      </w:pPr>
      <w:r>
        <w:t>Credit: 1 general LEU</w:t>
      </w:r>
      <w:r w:rsidR="008776C2">
        <w:t xml:space="preserve"> for Indiana staff for in-person discussions</w:t>
      </w:r>
    </w:p>
    <w:p w14:paraId="1956265E" w14:textId="63580AA2" w:rsidR="002567A6" w:rsidRPr="00E646CF" w:rsidRDefault="002567A6" w:rsidP="00F10403">
      <w:pPr>
        <w:pStyle w:val="NormalWeb"/>
        <w:rPr>
          <w:i/>
        </w:rPr>
      </w:pPr>
      <w:r w:rsidRPr="00E646CF">
        <w:rPr>
          <w:i/>
        </w:rPr>
        <w:t xml:space="preserve">Discussion questions will be available to libraries who would like to host their own discussions. Email Jan Davidson at </w:t>
      </w:r>
      <w:hyperlink r:id="rId12" w:history="1">
        <w:r w:rsidRPr="00E646CF">
          <w:rPr>
            <w:rStyle w:val="Hyperlink"/>
            <w:i/>
          </w:rPr>
          <w:t>davidsonj@mcls.org</w:t>
        </w:r>
      </w:hyperlink>
      <w:r w:rsidRPr="00E646CF">
        <w:rPr>
          <w:i/>
        </w:rPr>
        <w:t xml:space="preserve">. </w:t>
      </w:r>
    </w:p>
    <w:p w14:paraId="096EA6E4" w14:textId="5D7953FF" w:rsidR="00F10403" w:rsidRPr="00AD1ED6" w:rsidRDefault="008776C2" w:rsidP="00F10403">
      <w:pPr>
        <w:pStyle w:val="NormalWeb"/>
      </w:pPr>
      <w:r w:rsidRPr="00243DB8">
        <w:rPr>
          <w:b/>
          <w:bCs/>
        </w:rPr>
        <w:t>Register for a book discussion:</w:t>
      </w:r>
    </w:p>
    <w:p w14:paraId="41ABBDD4" w14:textId="487F88A8" w:rsidR="001372C4" w:rsidRPr="001B61A5" w:rsidRDefault="008776C2" w:rsidP="00BA210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D1ED6">
        <w:rPr>
          <w:rFonts w:ascii="Times New Roman" w:eastAsia="Times New Roman" w:hAnsi="Times New Roman" w:cs="Times New Roman"/>
        </w:rPr>
        <w:t xml:space="preserve">Register for an in-person book discussion using the online </w:t>
      </w:r>
      <w:hyperlink r:id="rId13" w:history="1">
        <w:r w:rsidRPr="00AD1ED6">
          <w:rPr>
            <w:rStyle w:val="Hyperlink"/>
            <w:rFonts w:ascii="Times New Roman" w:eastAsia="Times New Roman" w:hAnsi="Times New Roman" w:cs="Times New Roman"/>
          </w:rPr>
          <w:t>Libraries Read: 1 Book Registrati</w:t>
        </w:r>
        <w:r w:rsidRPr="00AD1ED6">
          <w:rPr>
            <w:rStyle w:val="Hyperlink"/>
            <w:rFonts w:ascii="Times New Roman" w:eastAsia="Times New Roman" w:hAnsi="Times New Roman" w:cs="Times New Roman"/>
          </w:rPr>
          <w:t>on form</w:t>
        </w:r>
      </w:hyperlink>
      <w:r w:rsidR="00405354" w:rsidRPr="00405354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on our website at </w:t>
      </w:r>
      <w:r w:rsidR="00BA2103" w:rsidRPr="00BA2103">
        <w:rPr>
          <w:rStyle w:val="Hyperlink"/>
          <w:rFonts w:ascii="Times New Roman" w:eastAsia="Times New Roman" w:hAnsi="Times New Roman" w:cs="Times New Roman"/>
          <w:color w:val="auto"/>
          <w:u w:val="none"/>
        </w:rPr>
        <w:t>mcls.org/engagement/libraries-read-1-book/</w:t>
      </w:r>
      <w:r w:rsidRPr="00AD1ED6">
        <w:rPr>
          <w:rFonts w:ascii="Times New Roman" w:hAnsi="Times New Roman" w:cs="Times New Roman"/>
        </w:rPr>
        <w:t xml:space="preserve">. </w:t>
      </w:r>
      <w:r w:rsidR="00E646CF" w:rsidRPr="00E646CF">
        <w:rPr>
          <w:rFonts w:ascii="Times New Roman" w:hAnsi="Times New Roman" w:cs="Times New Roman"/>
          <w:i/>
        </w:rPr>
        <w:t>Registration is not necessary for the Twitter chat, although we’d love to know to expect you.</w:t>
      </w:r>
    </w:p>
    <w:p w14:paraId="085F1D45" w14:textId="2C8D39C8" w:rsidR="008776C2" w:rsidRPr="00BA2103" w:rsidRDefault="008776C2" w:rsidP="00F10403">
      <w:pPr>
        <w:pStyle w:val="NormalWeb"/>
      </w:pPr>
      <w:r>
        <w:rPr>
          <w:b/>
          <w:bCs/>
        </w:rPr>
        <w:t xml:space="preserve">For more information, </w:t>
      </w:r>
      <w:r>
        <w:t>visit our</w:t>
      </w:r>
      <w:r w:rsidR="00BA2103">
        <w:t xml:space="preserve"> </w:t>
      </w:r>
      <w:hyperlink r:id="rId14" w:history="1">
        <w:r w:rsidR="00BA2103" w:rsidRPr="00BA2103">
          <w:rPr>
            <w:rStyle w:val="Hyperlink"/>
          </w:rPr>
          <w:t>website</w:t>
        </w:r>
      </w:hyperlink>
      <w:r w:rsidR="00BA2103">
        <w:t xml:space="preserve"> (mcls.org/engagement/libraries-read-1-book/) or visit our </w:t>
      </w:r>
      <w:hyperlink r:id="rId15" w:tgtFrame="_blank" w:history="1">
        <w:r>
          <w:rPr>
            <w:rStyle w:val="Hyperlink"/>
          </w:rPr>
          <w:t>Facebook page</w:t>
        </w:r>
      </w:hyperlink>
      <w:r w:rsidR="00BA2103">
        <w:rPr>
          <w:rStyle w:val="Hyperlink"/>
        </w:rPr>
        <w:t xml:space="preserve"> </w:t>
      </w:r>
      <w:r w:rsidR="00BA2103" w:rsidRPr="00BA2103">
        <w:rPr>
          <w:rStyle w:val="Hyperlink"/>
          <w:color w:val="auto"/>
          <w:u w:val="none"/>
        </w:rPr>
        <w:t>(facebook.com/mcls.org)</w:t>
      </w:r>
      <w:r w:rsidR="00BA2103">
        <w:t>.</w:t>
      </w:r>
    </w:p>
    <w:p w14:paraId="4A17BF35" w14:textId="43A10E4D" w:rsidR="00F10403" w:rsidRPr="00635D8A" w:rsidRDefault="00F10403" w:rsidP="00E646CF">
      <w:pPr>
        <w:pStyle w:val="NormalWeb"/>
        <w:rPr>
          <w:rFonts w:asciiTheme="majorHAnsi" w:hAnsiTheme="majorHAnsi"/>
          <w:sz w:val="22"/>
          <w:szCs w:val="22"/>
        </w:rPr>
      </w:pPr>
      <w:r>
        <w:rPr>
          <w:b/>
          <w:bCs/>
        </w:rPr>
        <w:t xml:space="preserve">Questions regarding </w:t>
      </w:r>
      <w:r w:rsidR="008776C2">
        <w:rPr>
          <w:b/>
          <w:bCs/>
        </w:rPr>
        <w:t>Libraries Read: 1 Book</w:t>
      </w:r>
      <w:r w:rsidR="002E2BCB">
        <w:rPr>
          <w:b/>
          <w:bCs/>
        </w:rPr>
        <w:t xml:space="preserve"> or the</w:t>
      </w:r>
      <w:r w:rsidR="008776C2">
        <w:rPr>
          <w:b/>
          <w:bCs/>
        </w:rPr>
        <w:t xml:space="preserve"> discussions</w:t>
      </w:r>
      <w:r>
        <w:rPr>
          <w:b/>
          <w:bCs/>
        </w:rPr>
        <w:t xml:space="preserve"> should be sent to Michelle Bradley, MCLS Manager, Member E</w:t>
      </w:r>
      <w:r w:rsidR="00E646CF">
        <w:rPr>
          <w:b/>
          <w:bCs/>
        </w:rPr>
        <w:t>ngagement, at bradleym@mcls.org</w:t>
      </w:r>
      <w:r>
        <w:rPr>
          <w:b/>
          <w:bCs/>
        </w:rPr>
        <w:t xml:space="preserve"> or</w:t>
      </w:r>
      <w:bookmarkStart w:id="0" w:name="_GoBack"/>
      <w:bookmarkEnd w:id="0"/>
      <w:r>
        <w:rPr>
          <w:b/>
          <w:bCs/>
        </w:rPr>
        <w:t xml:space="preserve"> 800-530-9019</w:t>
      </w:r>
      <w:r w:rsidR="00923170">
        <w:rPr>
          <w:b/>
          <w:bCs/>
        </w:rPr>
        <w:t xml:space="preserve"> ext. 125</w:t>
      </w:r>
      <w:r>
        <w:rPr>
          <w:b/>
          <w:bCs/>
        </w:rPr>
        <w:t>.</w:t>
      </w:r>
    </w:p>
    <w:p w14:paraId="0C0F270E" w14:textId="77777777" w:rsidR="00F10403" w:rsidRDefault="00F10403" w:rsidP="00F10403">
      <w:pPr>
        <w:pStyle w:val="Heading2"/>
        <w:rPr>
          <w:rFonts w:eastAsia="Times New Roman"/>
        </w:rPr>
      </w:pPr>
    </w:p>
    <w:p w14:paraId="3C59EC8C" w14:textId="77777777" w:rsidR="00F10403" w:rsidRDefault="00F10403"/>
    <w:sectPr w:rsidR="00F10403" w:rsidSect="00996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4D3B"/>
    <w:multiLevelType w:val="multilevel"/>
    <w:tmpl w:val="4BF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66330"/>
    <w:multiLevelType w:val="hybridMultilevel"/>
    <w:tmpl w:val="F8F6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C3145"/>
    <w:multiLevelType w:val="hybridMultilevel"/>
    <w:tmpl w:val="D834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0309A"/>
    <w:multiLevelType w:val="multilevel"/>
    <w:tmpl w:val="855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C100F"/>
    <w:multiLevelType w:val="multilevel"/>
    <w:tmpl w:val="8E4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65F9D"/>
    <w:multiLevelType w:val="multilevel"/>
    <w:tmpl w:val="ADF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57B57"/>
    <w:multiLevelType w:val="hybridMultilevel"/>
    <w:tmpl w:val="1B78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03"/>
    <w:rsid w:val="00042050"/>
    <w:rsid w:val="00054E48"/>
    <w:rsid w:val="000F1DE3"/>
    <w:rsid w:val="00102418"/>
    <w:rsid w:val="001372C4"/>
    <w:rsid w:val="001B61A5"/>
    <w:rsid w:val="001C31FA"/>
    <w:rsid w:val="00243DB8"/>
    <w:rsid w:val="00246C9C"/>
    <w:rsid w:val="002567A6"/>
    <w:rsid w:val="002E2BCB"/>
    <w:rsid w:val="00405354"/>
    <w:rsid w:val="004719DD"/>
    <w:rsid w:val="005003D7"/>
    <w:rsid w:val="00675315"/>
    <w:rsid w:val="006D67CF"/>
    <w:rsid w:val="0071757C"/>
    <w:rsid w:val="00717CD3"/>
    <w:rsid w:val="0075689F"/>
    <w:rsid w:val="008776C2"/>
    <w:rsid w:val="00885F7A"/>
    <w:rsid w:val="00892A41"/>
    <w:rsid w:val="00923170"/>
    <w:rsid w:val="0099104D"/>
    <w:rsid w:val="00993A99"/>
    <w:rsid w:val="00996F17"/>
    <w:rsid w:val="00A1785F"/>
    <w:rsid w:val="00AB4DF3"/>
    <w:rsid w:val="00AD1ED6"/>
    <w:rsid w:val="00B47EE5"/>
    <w:rsid w:val="00B60AD1"/>
    <w:rsid w:val="00BA2103"/>
    <w:rsid w:val="00C06E25"/>
    <w:rsid w:val="00C85491"/>
    <w:rsid w:val="00CB242A"/>
    <w:rsid w:val="00E47343"/>
    <w:rsid w:val="00E646CF"/>
    <w:rsid w:val="00E65D5E"/>
    <w:rsid w:val="00ED5E2A"/>
    <w:rsid w:val="00F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5A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04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40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0403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10403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F1040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040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776C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77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C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06E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67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o.gl/forms/2sN35OyuBdrvKLFc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sonj@mcl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vents/144705702752424/?acontext=%7B%22action_history%22%3A%22%5b%7B%5C%22surface%5C%22%3A%5C%22page%5C%22%2C%5C%22mechanism%5C%22%3A%5C%22page_upcoming_events_card%5C%22%2C%5C%22extra_data%5C%22%3A%5b%5d%7D%5d%22%2C%22has_source%22%3Atrue%7D" TargetMode="External"/><Relationship Id="rId10" Type="http://schemas.openxmlformats.org/officeDocument/2006/relationships/hyperlink" Target="mailto:bradleym@mcls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14" Type="http://schemas.openxmlformats.org/officeDocument/2006/relationships/hyperlink" Target="https://mcls.sharepoint.com/engagement/One%20Book/2017/mcls.org/engagement/libraries-read-1-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780CF52AC41951E8EA620DA151B" ma:contentTypeVersion="4" ma:contentTypeDescription="Create a new document." ma:contentTypeScope="" ma:versionID="0fc1feecd8ecc8271f5d85356e222523">
  <xsd:schema xmlns:xsd="http://www.w3.org/2001/XMLSchema" xmlns:xs="http://www.w3.org/2001/XMLSchema" xmlns:p="http://schemas.microsoft.com/office/2006/metadata/properties" xmlns:ns2="a4d227ac-1155-4d22-aba1-6e3b70c4e89d" xmlns:ns3="e6617873-2682-42ef-beee-901acbd80f10" targetNamespace="http://schemas.microsoft.com/office/2006/metadata/properties" ma:root="true" ma:fieldsID="a493600d0307b2eb1f21fd4620d66f9b" ns2:_="" ns3:_="">
    <xsd:import namespace="a4d227ac-1155-4d22-aba1-6e3b70c4e89d"/>
    <xsd:import namespace="e6617873-2682-42ef-beee-901acbd80f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27ac-1155-4d22-aba1-6e3b70c4e8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873-2682-42ef-beee-901acbd80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d227ac-1155-4d22-aba1-6e3b70c4e89d">3UD53MHSKZFH-350415764-68</_dlc_DocId>
    <_dlc_DocIdUrl xmlns="a4d227ac-1155-4d22-aba1-6e3b70c4e89d">
      <Url>https://mcls.sharepoint.com/engagement/_layouts/15/DocIdRedir.aspx?ID=3UD53MHSKZFH-350415764-68</Url>
      <Description>3UD53MHSKZFH-350415764-68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67B76D-51CA-4C0C-8483-F43B05A73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27ac-1155-4d22-aba1-6e3b70c4e89d"/>
    <ds:schemaRef ds:uri="e6617873-2682-42ef-beee-901acbd80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3F408-F49E-4621-A05D-14928DE60F3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6617873-2682-42ef-beee-901acbd80f10"/>
    <ds:schemaRef ds:uri="a4d227ac-1155-4d22-aba1-6e3b70c4e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119033-67D3-4CF1-A5A5-F591A44F6A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11FC6-5907-48A0-9058-DBE6279B6D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Jan Davidson</cp:lastModifiedBy>
  <cp:revision>2</cp:revision>
  <dcterms:created xsi:type="dcterms:W3CDTF">2017-07-10T16:10:00Z</dcterms:created>
  <dcterms:modified xsi:type="dcterms:W3CDTF">2017-07-10T16:10:00Z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0x010100548B4780CF52AC41951E8EA620DA151B</vt:lpwstr>
  </property>
  <property fmtid="{D5CDD505-2E9C-101B-9397-08002B2CF9AE}" pid="3" name="_dlc_DocIdItemGuid">
    <vt:lpwstr>a9939df9-3223-4f96-9afa-11eb2728962f</vt:lpwstr>
  </property>
</Properties>
</file>