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32DFA" w14:textId="368355BD" w:rsidR="006420D7" w:rsidRPr="006420D7" w:rsidRDefault="006420D7" w:rsidP="006420D7">
      <w:pPr>
        <w:pStyle w:val="PlainText"/>
        <w:spacing w:before="0" w:beforeAutospacing="0" w:after="0" w:afterAutospacing="0"/>
        <w:rPr>
          <w:rFonts w:ascii="Arial" w:hAnsi="Arial" w:cs="Arial"/>
          <w:b/>
          <w:bCs/>
          <w:sz w:val="22"/>
          <w:szCs w:val="22"/>
        </w:rPr>
      </w:pPr>
      <w:r w:rsidRPr="006420D7">
        <w:rPr>
          <w:rFonts w:ascii="Arial" w:hAnsi="Arial" w:cs="Arial"/>
          <w:b/>
          <w:bCs/>
          <w:sz w:val="22"/>
          <w:szCs w:val="22"/>
        </w:rPr>
        <w:t xml:space="preserve">WebJunction content and upcoming webinars – </w:t>
      </w:r>
      <w:r w:rsidR="00E743FC">
        <w:rPr>
          <w:rFonts w:ascii="Arial" w:hAnsi="Arial" w:cs="Arial"/>
          <w:b/>
          <w:bCs/>
          <w:sz w:val="22"/>
          <w:szCs w:val="22"/>
        </w:rPr>
        <w:t>May 8</w:t>
      </w:r>
      <w:r w:rsidRPr="006420D7">
        <w:rPr>
          <w:rFonts w:ascii="Arial" w:hAnsi="Arial" w:cs="Arial"/>
          <w:b/>
          <w:bCs/>
          <w:sz w:val="22"/>
          <w:szCs w:val="22"/>
        </w:rPr>
        <w:t>, 202</w:t>
      </w:r>
      <w:r w:rsidR="00FF3D0B">
        <w:rPr>
          <w:rFonts w:ascii="Arial" w:hAnsi="Arial" w:cs="Arial"/>
          <w:b/>
          <w:bCs/>
          <w:sz w:val="22"/>
          <w:szCs w:val="22"/>
        </w:rPr>
        <w:t>4</w:t>
      </w:r>
    </w:p>
    <w:p w14:paraId="60A78BFC" w14:textId="77777777" w:rsidR="006420D7" w:rsidRPr="006420D7" w:rsidRDefault="006420D7" w:rsidP="006420D7">
      <w:pPr>
        <w:pStyle w:val="PlainText"/>
        <w:spacing w:before="0" w:beforeAutospacing="0" w:after="0" w:afterAutospacing="0"/>
        <w:rPr>
          <w:rFonts w:ascii="Arial" w:hAnsi="Arial" w:cs="Arial"/>
          <w:b/>
          <w:bCs/>
          <w:sz w:val="22"/>
          <w:szCs w:val="22"/>
        </w:rPr>
      </w:pPr>
    </w:p>
    <w:p w14:paraId="44E4EB5B" w14:textId="07B0EED0" w:rsidR="000A373E" w:rsidRPr="00277440" w:rsidRDefault="006420D7" w:rsidP="006420D7">
      <w:pPr>
        <w:pStyle w:val="PlainText"/>
        <w:spacing w:before="0" w:beforeAutospacing="0" w:after="0" w:afterAutospacing="0"/>
        <w:contextualSpacing/>
        <w:rPr>
          <w:rFonts w:ascii="Arial" w:hAnsi="Arial" w:cs="Arial"/>
          <w:b/>
          <w:bCs/>
          <w:sz w:val="22"/>
          <w:szCs w:val="22"/>
        </w:rPr>
      </w:pPr>
      <w:r w:rsidRPr="006420D7">
        <w:rPr>
          <w:rFonts w:ascii="Arial" w:hAnsi="Arial" w:cs="Arial"/>
          <w:b/>
          <w:bCs/>
          <w:sz w:val="22"/>
          <w:szCs w:val="22"/>
        </w:rPr>
        <w:t>Highlighted Content</w:t>
      </w:r>
    </w:p>
    <w:p w14:paraId="7B6F911F" w14:textId="77777777" w:rsidR="006F0F59" w:rsidRPr="006F0F59" w:rsidRDefault="00000000" w:rsidP="00F41A9A">
      <w:pPr>
        <w:pStyle w:val="NormalWeb"/>
        <w:rPr>
          <w:rFonts w:ascii="Arial" w:hAnsi="Arial" w:cs="Arial"/>
          <w:sz w:val="22"/>
          <w:szCs w:val="22"/>
        </w:rPr>
      </w:pPr>
      <w:hyperlink r:id="rId7" w:history="1">
        <w:r w:rsidR="00103544">
          <w:rPr>
            <w:rStyle w:val="Hyperlink"/>
            <w:rFonts w:ascii="Arial" w:hAnsi="Arial" w:cs="Arial"/>
            <w:sz w:val="22"/>
            <w:szCs w:val="22"/>
          </w:rPr>
          <w:t>Social Library: Eclipse edition</w:t>
        </w:r>
      </w:hyperlink>
      <w:r w:rsidR="0048194E" w:rsidRPr="00334EC0">
        <w:rPr>
          <w:rFonts w:ascii="Arial" w:hAnsi="Arial" w:cs="Arial"/>
          <w:sz w:val="22"/>
          <w:szCs w:val="22"/>
        </w:rPr>
        <w:t xml:space="preserve">: </w:t>
      </w:r>
      <w:r w:rsidR="006F0F59" w:rsidRPr="006F0F59">
        <w:rPr>
          <w:rFonts w:ascii="Arial" w:hAnsi="Arial" w:cs="Arial"/>
          <w:sz w:val="22"/>
          <w:szCs w:val="22"/>
        </w:rPr>
        <w:t>For this edition of the Social Library, we’re taking a look back at how libraries across North America helped their communities celebrate the recent solar eclipse. We know that you probably worked tirelessly to answer questions, pass out eclipse glasses, and promote eclipse-related activities at your library, so now it’s time to give yourself a pat on the back and enjoy stories about how your hard work helped people all across the path of totality—and beyond—enjoy this special day.</w:t>
      </w:r>
    </w:p>
    <w:p w14:paraId="42E724EF" w14:textId="07985E8A" w:rsidR="008C63D1" w:rsidRPr="004577A4" w:rsidRDefault="00000000" w:rsidP="00F41A9A">
      <w:pPr>
        <w:pStyle w:val="NormalWeb"/>
        <w:rPr>
          <w:rStyle w:val="Hyperlink"/>
          <w:rFonts w:ascii="Arial" w:hAnsi="Arial" w:cs="Arial"/>
          <w:color w:val="auto"/>
          <w:sz w:val="22"/>
          <w:szCs w:val="22"/>
          <w:u w:val="none"/>
        </w:rPr>
      </w:pPr>
      <w:hyperlink r:id="rId8" w:history="1">
        <w:r w:rsidR="00923F0A">
          <w:rPr>
            <w:rStyle w:val="Hyperlink"/>
            <w:rFonts w:ascii="Arial" w:eastAsia="PMingLiU" w:hAnsi="Arial" w:cs="Arial"/>
            <w:sz w:val="22"/>
            <w:szCs w:val="22"/>
          </w:rPr>
          <w:t>Growing library garden programs</w:t>
        </w:r>
      </w:hyperlink>
      <w:r w:rsidR="00704577" w:rsidRPr="00561FB6">
        <w:rPr>
          <w:rStyle w:val="Hyperlink"/>
          <w:rFonts w:ascii="Arial" w:hAnsi="Arial" w:cs="Arial"/>
          <w:color w:val="auto"/>
          <w:sz w:val="22"/>
          <w:szCs w:val="22"/>
          <w:u w:val="none"/>
        </w:rPr>
        <w:t xml:space="preserve">: </w:t>
      </w:r>
      <w:r w:rsidR="004577A4" w:rsidRPr="004577A4">
        <w:rPr>
          <w:rFonts w:ascii="Arial" w:hAnsi="Arial" w:cs="Arial"/>
          <w:sz w:val="22"/>
          <w:szCs w:val="22"/>
        </w:rPr>
        <w:t>Library gardens offer a great way for community members to come together to learn, grow, and contribute toward a healthy, balanced environment. And creating a vibrant community green space or gardening program doesn’t have to be complicated. Across the country—and beyond—libraries are growing gardening programs in their own unique ways. Read on for more partnership ideas, plus resources and tips that can help inform your library’s approach to gardening with your community.</w:t>
      </w:r>
    </w:p>
    <w:p w14:paraId="475A8F08" w14:textId="4E72CECA" w:rsidR="00F94D27" w:rsidRPr="00332901" w:rsidRDefault="00000000" w:rsidP="00F41A9A">
      <w:pPr>
        <w:pStyle w:val="NormalWeb"/>
        <w:rPr>
          <w:rFonts w:ascii="Arial" w:hAnsi="Arial" w:cs="Arial"/>
          <w:sz w:val="22"/>
          <w:szCs w:val="22"/>
        </w:rPr>
      </w:pPr>
      <w:hyperlink r:id="rId9" w:history="1">
        <w:r w:rsidR="008B0A6F">
          <w:rPr>
            <w:rStyle w:val="Hyperlink"/>
            <w:rFonts w:ascii="Arial" w:hAnsi="Arial" w:cs="Arial"/>
            <w:sz w:val="22"/>
            <w:szCs w:val="22"/>
          </w:rPr>
          <w:t>Advancing IDEAs: Inclusion, Diversity, Equity, Accessibility, 30 April</w:t>
        </w:r>
      </w:hyperlink>
      <w:r w:rsidR="00F94D27" w:rsidRPr="002A011C">
        <w:rPr>
          <w:rStyle w:val="Hyperlink"/>
          <w:rFonts w:ascii="Arial" w:hAnsi="Arial" w:cs="Arial"/>
          <w:sz w:val="22"/>
          <w:szCs w:val="22"/>
        </w:rPr>
        <w:t xml:space="preserve"> 2024</w:t>
      </w:r>
      <w:r w:rsidR="00F94D27" w:rsidRPr="006A11A0">
        <w:rPr>
          <w:rFonts w:ascii="Arial" w:hAnsi="Arial" w:cs="Arial"/>
          <w:sz w:val="22"/>
          <w:szCs w:val="22"/>
        </w:rPr>
        <w:t xml:space="preserve">: </w:t>
      </w:r>
      <w:r w:rsidR="00F94D27" w:rsidRPr="006D796F">
        <w:rPr>
          <w:rFonts w:ascii="Arial" w:hAnsi="Arial" w:cs="Arial"/>
          <w:sz w:val="22"/>
          <w:szCs w:val="22"/>
        </w:rPr>
        <w:t xml:space="preserve">This is the latest </w:t>
      </w:r>
      <w:r w:rsidR="00F94D27" w:rsidRPr="006D796F">
        <w:rPr>
          <w:rFonts w:ascii="Arial" w:hAnsi="Arial" w:cs="Arial"/>
          <w:i/>
          <w:iCs/>
          <w:sz w:val="22"/>
          <w:szCs w:val="22"/>
        </w:rPr>
        <w:t>Hanging Together</w:t>
      </w:r>
      <w:r w:rsidR="00F94D27" w:rsidRPr="006D796F">
        <w:rPr>
          <w:rFonts w:ascii="Arial" w:hAnsi="Arial" w:cs="Arial"/>
          <w:sz w:val="22"/>
          <w:szCs w:val="22"/>
        </w:rPr>
        <w:t xml:space="preserve"> blog post, part of </w:t>
      </w:r>
      <w:r w:rsidR="00F94D27" w:rsidRPr="006D796F">
        <w:rPr>
          <w:rStyle w:val="Emphasis"/>
          <w:rFonts w:ascii="Arial" w:hAnsi="Arial" w:cs="Arial"/>
          <w:i w:val="0"/>
          <w:iCs w:val="0"/>
          <w:sz w:val="22"/>
          <w:szCs w:val="22"/>
        </w:rPr>
        <w:t>a regular </w:t>
      </w:r>
      <w:hyperlink r:id="rId10" w:history="1">
        <w:r w:rsidR="00F94D27" w:rsidRPr="006D796F">
          <w:rPr>
            <w:rStyle w:val="Hyperlink"/>
            <w:rFonts w:ascii="Arial" w:hAnsi="Arial" w:cs="Arial"/>
            <w:sz w:val="22"/>
            <w:szCs w:val="22"/>
          </w:rPr>
          <w:t>series</w:t>
        </w:r>
      </w:hyperlink>
      <w:r w:rsidR="00F94D27" w:rsidRPr="006D796F">
        <w:rPr>
          <w:rStyle w:val="Emphasis"/>
          <w:rFonts w:ascii="Arial" w:hAnsi="Arial" w:cs="Arial"/>
          <w:i w:val="0"/>
          <w:iCs w:val="0"/>
          <w:sz w:val="22"/>
          <w:szCs w:val="22"/>
        </w:rPr>
        <w:t> on issues of Inclusion, Diversity, Equity, and Accessibility, compiled by a team of OCLC contributors.</w:t>
      </w:r>
      <w:r w:rsidR="00F94D27" w:rsidRPr="00E756A2">
        <w:rPr>
          <w:rStyle w:val="Emphasis"/>
          <w:rFonts w:ascii="Arial" w:hAnsi="Arial" w:cs="Arial"/>
          <w:i w:val="0"/>
          <w:iCs w:val="0"/>
          <w:sz w:val="22"/>
          <w:szCs w:val="22"/>
        </w:rPr>
        <w:t xml:space="preserve"> </w:t>
      </w:r>
    </w:p>
    <w:p w14:paraId="1AFEEFC2" w14:textId="5809DBA5" w:rsidR="006420D7" w:rsidRPr="00031AFD" w:rsidRDefault="006420D7" w:rsidP="00031AFD">
      <w:pPr>
        <w:pStyle w:val="NormalWeb"/>
        <w:rPr>
          <w:rFonts w:ascii="Arial" w:hAnsi="Arial" w:cs="Arial"/>
        </w:rPr>
      </w:pPr>
      <w:r w:rsidRPr="006420D7">
        <w:rPr>
          <w:rFonts w:ascii="Arial" w:hAnsi="Arial" w:cs="Arial"/>
          <w:b/>
          <w:bCs/>
        </w:rPr>
        <w:t>WebJunction Webinars</w:t>
      </w:r>
    </w:p>
    <w:p w14:paraId="4F57235E" w14:textId="6ED07A5B" w:rsidR="0028513D" w:rsidRPr="00284FAE" w:rsidRDefault="006420D7" w:rsidP="00284FAE">
      <w:pPr>
        <w:pStyle w:val="PlainText"/>
        <w:spacing w:before="0" w:beforeAutospacing="0" w:after="0" w:afterAutospacing="0"/>
        <w:contextualSpacing/>
        <w:rPr>
          <w:rFonts w:ascii="Arial" w:hAnsi="Arial" w:cs="Arial"/>
          <w:sz w:val="22"/>
          <w:szCs w:val="22"/>
        </w:rPr>
      </w:pPr>
      <w:r w:rsidRPr="006420D7">
        <w:rPr>
          <w:rFonts w:ascii="Arial" w:hAnsi="Arial" w:cs="Arial"/>
          <w:sz w:val="22"/>
          <w:szCs w:val="22"/>
        </w:rPr>
        <w:t>These upcoming webinars are open for registration. If you can’t attend a live session, all WebJunction webinars are recorded and available for free in the </w:t>
      </w:r>
      <w:hyperlink r:id="rId11" w:history="1">
        <w:r w:rsidRPr="006420D7">
          <w:rPr>
            <w:rStyle w:val="Hyperlink"/>
            <w:rFonts w:ascii="Arial" w:hAnsi="Arial" w:cs="Arial"/>
            <w:sz w:val="22"/>
            <w:szCs w:val="22"/>
          </w:rPr>
          <w:t>Course Catalog</w:t>
        </w:r>
      </w:hyperlink>
      <w:r w:rsidRPr="006420D7">
        <w:rPr>
          <w:rFonts w:ascii="Arial" w:hAnsi="Arial" w:cs="Arial"/>
          <w:sz w:val="22"/>
          <w:szCs w:val="22"/>
        </w:rPr>
        <w:t>.</w:t>
      </w:r>
    </w:p>
    <w:p w14:paraId="42001A87" w14:textId="77777777" w:rsidR="009C4325" w:rsidRDefault="009C4325" w:rsidP="00A725B6">
      <w:pPr>
        <w:contextualSpacing/>
        <w:rPr>
          <w:rFonts w:ascii="Arial" w:hAnsi="Arial" w:cs="Arial"/>
          <w:b/>
          <w:bCs/>
        </w:rPr>
      </w:pPr>
    </w:p>
    <w:p w14:paraId="5803C003" w14:textId="59197DE8" w:rsidR="008F14E8" w:rsidRDefault="008F14E8" w:rsidP="00A725B6">
      <w:pPr>
        <w:contextualSpacing/>
        <w:rPr>
          <w:rFonts w:ascii="Arial" w:hAnsi="Arial" w:cs="Arial"/>
          <w:b/>
          <w:bCs/>
        </w:rPr>
      </w:pPr>
      <w:r w:rsidRPr="008F14E8">
        <w:rPr>
          <w:rFonts w:ascii="Arial" w:hAnsi="Arial" w:cs="Arial"/>
          <w:b/>
          <w:bCs/>
        </w:rPr>
        <w:t>Supporting healthy communities: Public library responses to the opioid crisis</w:t>
      </w:r>
    </w:p>
    <w:p w14:paraId="7E4FA53D" w14:textId="27437250" w:rsidR="00A725B6" w:rsidRPr="006420D7" w:rsidRDefault="00A725B6" w:rsidP="00A725B6">
      <w:pPr>
        <w:contextualSpacing/>
        <w:rPr>
          <w:rFonts w:ascii="Arial" w:hAnsi="Arial" w:cs="Arial"/>
          <w14:ligatures w14:val="none"/>
        </w:rPr>
      </w:pPr>
      <w:r>
        <w:rPr>
          <w:rFonts w:ascii="Arial" w:hAnsi="Arial" w:cs="Arial"/>
          <w14:ligatures w14:val="none"/>
        </w:rPr>
        <w:t>T</w:t>
      </w:r>
      <w:r w:rsidR="00E75992">
        <w:rPr>
          <w:rFonts w:ascii="Arial" w:hAnsi="Arial" w:cs="Arial"/>
          <w14:ligatures w14:val="none"/>
        </w:rPr>
        <w:t>hursday</w:t>
      </w:r>
      <w:r>
        <w:rPr>
          <w:rFonts w:ascii="Arial" w:hAnsi="Arial" w:cs="Arial"/>
          <w14:ligatures w14:val="none"/>
        </w:rPr>
        <w:t xml:space="preserve">, </w:t>
      </w:r>
      <w:r w:rsidR="00E75992">
        <w:rPr>
          <w:rFonts w:ascii="Arial" w:hAnsi="Arial" w:cs="Arial"/>
          <w14:ligatures w14:val="none"/>
        </w:rPr>
        <w:t>May 16</w:t>
      </w:r>
      <w:r w:rsidRPr="006420D7">
        <w:rPr>
          <w:rFonts w:ascii="Arial" w:hAnsi="Arial" w:cs="Arial"/>
          <w14:ligatures w14:val="none"/>
        </w:rPr>
        <w:t>, 202</w:t>
      </w:r>
      <w:r>
        <w:rPr>
          <w:rFonts w:ascii="Arial" w:hAnsi="Arial" w:cs="Arial"/>
          <w14:ligatures w14:val="none"/>
        </w:rPr>
        <w:t>4</w:t>
      </w:r>
      <w:r w:rsidRPr="006420D7">
        <w:rPr>
          <w:rFonts w:ascii="Arial" w:hAnsi="Arial" w:cs="Arial"/>
          <w14:ligatures w14:val="none"/>
        </w:rPr>
        <w:t xml:space="preserve"> </w:t>
      </w:r>
      <w:r w:rsidRPr="006420D7">
        <w:rPr>
          <w:rFonts w:ascii="Cambria Math" w:hAnsi="Cambria Math" w:cs="Cambria Math"/>
          <w14:ligatures w14:val="none"/>
        </w:rPr>
        <w:t>◆</w:t>
      </w:r>
      <w:r w:rsidRPr="006420D7">
        <w:rPr>
          <w:rFonts w:ascii="Arial" w:hAnsi="Arial" w:cs="Arial"/>
          <w14:ligatures w14:val="none"/>
        </w:rPr>
        <w:t xml:space="preserve"> </w:t>
      </w:r>
      <w:r>
        <w:rPr>
          <w:rFonts w:ascii="Arial" w:hAnsi="Arial" w:cs="Arial"/>
          <w14:ligatures w14:val="none"/>
        </w:rPr>
        <w:t>3</w:t>
      </w:r>
      <w:r w:rsidRPr="006420D7">
        <w:rPr>
          <w:rFonts w:ascii="Arial" w:hAnsi="Arial" w:cs="Arial"/>
          <w14:ligatures w14:val="none"/>
        </w:rPr>
        <w:t>:00 pm Eastern / 1</w:t>
      </w:r>
      <w:r>
        <w:rPr>
          <w:rFonts w:ascii="Arial" w:hAnsi="Arial" w:cs="Arial"/>
          <w14:ligatures w14:val="none"/>
        </w:rPr>
        <w:t>2</w:t>
      </w:r>
      <w:r w:rsidRPr="006420D7">
        <w:rPr>
          <w:rFonts w:ascii="Arial" w:hAnsi="Arial" w:cs="Arial"/>
          <w14:ligatures w14:val="none"/>
        </w:rPr>
        <w:t xml:space="preserve">:00 </w:t>
      </w:r>
      <w:r>
        <w:rPr>
          <w:rFonts w:ascii="Arial" w:hAnsi="Arial" w:cs="Arial"/>
          <w14:ligatures w14:val="none"/>
        </w:rPr>
        <w:t>p</w:t>
      </w:r>
      <w:r w:rsidRPr="006420D7">
        <w:rPr>
          <w:rFonts w:ascii="Arial" w:hAnsi="Arial" w:cs="Arial"/>
          <w14:ligatures w14:val="none"/>
        </w:rPr>
        <w:t xml:space="preserve">m Pacific </w:t>
      </w:r>
      <w:r w:rsidRPr="006420D7">
        <w:rPr>
          <w:rFonts w:ascii="Cambria Math" w:hAnsi="Cambria Math" w:cs="Cambria Math"/>
          <w14:ligatures w14:val="none"/>
        </w:rPr>
        <w:t>◆</w:t>
      </w:r>
      <w:r w:rsidRPr="006420D7">
        <w:rPr>
          <w:rFonts w:ascii="Arial" w:hAnsi="Arial" w:cs="Arial"/>
          <w14:ligatures w14:val="none"/>
        </w:rPr>
        <w:t xml:space="preserve"> </w:t>
      </w:r>
      <w:r>
        <w:rPr>
          <w:rFonts w:ascii="Arial" w:hAnsi="Arial" w:cs="Arial"/>
          <w14:ligatures w14:val="none"/>
        </w:rPr>
        <w:t>6</w:t>
      </w:r>
      <w:r w:rsidRPr="006420D7">
        <w:rPr>
          <w:rFonts w:ascii="Arial" w:hAnsi="Arial" w:cs="Arial"/>
          <w14:ligatures w14:val="none"/>
        </w:rPr>
        <w:t>0 minutes</w:t>
      </w:r>
    </w:p>
    <w:p w14:paraId="5083040E" w14:textId="7C309193" w:rsidR="00A725B6" w:rsidRDefault="00A725B6" w:rsidP="00A725B6">
      <w:pPr>
        <w:contextualSpacing/>
        <w:rPr>
          <w:rFonts w:ascii="Arial" w:hAnsi="Arial" w:cs="Arial"/>
        </w:rPr>
      </w:pPr>
      <w:r w:rsidRPr="006420D7">
        <w:rPr>
          <w:rFonts w:ascii="Arial" w:hAnsi="Arial" w:cs="Arial"/>
          <w14:ligatures w14:val="none"/>
        </w:rPr>
        <w:t>Registration:</w:t>
      </w:r>
      <w:r>
        <w:t xml:space="preserve"> </w:t>
      </w:r>
      <w:hyperlink r:id="rId12" w:history="1">
        <w:r w:rsidR="00E40C0C" w:rsidRPr="00E40C0C">
          <w:rPr>
            <w:rStyle w:val="Hyperlink"/>
            <w:rFonts w:ascii="Arial" w:hAnsi="Arial" w:cs="Arial"/>
          </w:rPr>
          <w:t>https://www.webjunction.org/events/webjunction/opioid-crisis-support-kit.html</w:t>
        </w:r>
      </w:hyperlink>
      <w:r w:rsidR="00E40C0C">
        <w:t xml:space="preserve"> </w:t>
      </w:r>
    </w:p>
    <w:p w14:paraId="110EC2B0" w14:textId="6ACEFAA0" w:rsidR="00A725B6" w:rsidRDefault="00E40C0C" w:rsidP="00EF0E73">
      <w:pPr>
        <w:spacing w:before="100" w:beforeAutospacing="1" w:after="100" w:afterAutospacing="1"/>
        <w:rPr>
          <w:rFonts w:ascii="Arial" w:hAnsi="Arial" w:cs="Arial"/>
        </w:rPr>
      </w:pPr>
      <w:r w:rsidRPr="00E40C0C">
        <w:rPr>
          <w:rFonts w:ascii="Arial" w:hAnsi="Arial" w:cs="Arial"/>
        </w:rPr>
        <w:t>The opioid crisis continues to rage unabated in our communities and worsened in the shadow of the COVID-19 pandemic. Public libraries have a critical opportunity to support the information needs of patrons dealing with and impacted by substance misuse. Related programming and services are deeply connected to addressing health equity, and they help libraries link community members to critical information that can improve their lives and the lives of loved ones. WebJunction has released the “Opioid Crisis Support Kit for Public Libraries” to help library staff assess their strengths and capacity, identify key local partners with whom to collaborate or coordinate, and plan and implement programming and services that contribute to addressing the opioid crisis. Join this webinar to learn how libraries have found success and purpose with the Support Kit and gain insights to empower your community toward healthier outcomes. </w:t>
      </w:r>
    </w:p>
    <w:p w14:paraId="4D92327B" w14:textId="77777777" w:rsidR="009B75A2" w:rsidRDefault="009B75A2" w:rsidP="00E40C0C">
      <w:pPr>
        <w:contextualSpacing/>
        <w:rPr>
          <w:rFonts w:ascii="Arial" w:hAnsi="Arial" w:cs="Arial"/>
          <w:b/>
          <w:bCs/>
        </w:rPr>
      </w:pPr>
      <w:r w:rsidRPr="009B75A2">
        <w:rPr>
          <w:rFonts w:ascii="Arial" w:hAnsi="Arial" w:cs="Arial"/>
          <w:b/>
          <w:bCs/>
        </w:rPr>
        <w:t>Cardholder signup policies: Access in practice</w:t>
      </w:r>
    </w:p>
    <w:p w14:paraId="2A829C30" w14:textId="03108363" w:rsidR="00E40C0C" w:rsidRPr="006420D7" w:rsidRDefault="009B75A2" w:rsidP="00E40C0C">
      <w:pPr>
        <w:contextualSpacing/>
        <w:rPr>
          <w:rFonts w:ascii="Arial" w:hAnsi="Arial" w:cs="Arial"/>
          <w14:ligatures w14:val="none"/>
        </w:rPr>
      </w:pPr>
      <w:r>
        <w:rPr>
          <w:rFonts w:ascii="Arial" w:hAnsi="Arial" w:cs="Arial"/>
          <w14:ligatures w14:val="none"/>
        </w:rPr>
        <w:t>Wednesday</w:t>
      </w:r>
      <w:r w:rsidR="00E40C0C">
        <w:rPr>
          <w:rFonts w:ascii="Arial" w:hAnsi="Arial" w:cs="Arial"/>
          <w14:ligatures w14:val="none"/>
        </w:rPr>
        <w:t xml:space="preserve">, May </w:t>
      </w:r>
      <w:r>
        <w:rPr>
          <w:rFonts w:ascii="Arial" w:hAnsi="Arial" w:cs="Arial"/>
          <w14:ligatures w14:val="none"/>
        </w:rPr>
        <w:t>22</w:t>
      </w:r>
      <w:r w:rsidR="00E40C0C" w:rsidRPr="006420D7">
        <w:rPr>
          <w:rFonts w:ascii="Arial" w:hAnsi="Arial" w:cs="Arial"/>
          <w14:ligatures w14:val="none"/>
        </w:rPr>
        <w:t>, 202</w:t>
      </w:r>
      <w:r w:rsidR="00E40C0C">
        <w:rPr>
          <w:rFonts w:ascii="Arial" w:hAnsi="Arial" w:cs="Arial"/>
          <w14:ligatures w14:val="none"/>
        </w:rPr>
        <w:t>4</w:t>
      </w:r>
      <w:r w:rsidR="00E40C0C" w:rsidRPr="006420D7">
        <w:rPr>
          <w:rFonts w:ascii="Arial" w:hAnsi="Arial" w:cs="Arial"/>
          <w14:ligatures w14:val="none"/>
        </w:rPr>
        <w:t xml:space="preserve"> </w:t>
      </w:r>
      <w:r w:rsidR="00E40C0C" w:rsidRPr="006420D7">
        <w:rPr>
          <w:rFonts w:ascii="Cambria Math" w:hAnsi="Cambria Math" w:cs="Cambria Math"/>
          <w14:ligatures w14:val="none"/>
        </w:rPr>
        <w:t>◆</w:t>
      </w:r>
      <w:r w:rsidR="00E40C0C" w:rsidRPr="006420D7">
        <w:rPr>
          <w:rFonts w:ascii="Arial" w:hAnsi="Arial" w:cs="Arial"/>
          <w14:ligatures w14:val="none"/>
        </w:rPr>
        <w:t xml:space="preserve"> </w:t>
      </w:r>
      <w:r w:rsidR="00E40C0C">
        <w:rPr>
          <w:rFonts w:ascii="Arial" w:hAnsi="Arial" w:cs="Arial"/>
          <w14:ligatures w14:val="none"/>
        </w:rPr>
        <w:t>3</w:t>
      </w:r>
      <w:r w:rsidR="00E40C0C" w:rsidRPr="006420D7">
        <w:rPr>
          <w:rFonts w:ascii="Arial" w:hAnsi="Arial" w:cs="Arial"/>
          <w14:ligatures w14:val="none"/>
        </w:rPr>
        <w:t>:00 pm Eastern / 1</w:t>
      </w:r>
      <w:r w:rsidR="00E40C0C">
        <w:rPr>
          <w:rFonts w:ascii="Arial" w:hAnsi="Arial" w:cs="Arial"/>
          <w14:ligatures w14:val="none"/>
        </w:rPr>
        <w:t>2</w:t>
      </w:r>
      <w:r w:rsidR="00E40C0C" w:rsidRPr="006420D7">
        <w:rPr>
          <w:rFonts w:ascii="Arial" w:hAnsi="Arial" w:cs="Arial"/>
          <w14:ligatures w14:val="none"/>
        </w:rPr>
        <w:t xml:space="preserve">:00 </w:t>
      </w:r>
      <w:r w:rsidR="00E40C0C">
        <w:rPr>
          <w:rFonts w:ascii="Arial" w:hAnsi="Arial" w:cs="Arial"/>
          <w14:ligatures w14:val="none"/>
        </w:rPr>
        <w:t>p</w:t>
      </w:r>
      <w:r w:rsidR="00E40C0C" w:rsidRPr="006420D7">
        <w:rPr>
          <w:rFonts w:ascii="Arial" w:hAnsi="Arial" w:cs="Arial"/>
          <w14:ligatures w14:val="none"/>
        </w:rPr>
        <w:t xml:space="preserve">m Pacific </w:t>
      </w:r>
      <w:r w:rsidR="00E40C0C" w:rsidRPr="006420D7">
        <w:rPr>
          <w:rFonts w:ascii="Cambria Math" w:hAnsi="Cambria Math" w:cs="Cambria Math"/>
          <w14:ligatures w14:val="none"/>
        </w:rPr>
        <w:t>◆</w:t>
      </w:r>
      <w:r w:rsidR="00E40C0C" w:rsidRPr="006420D7">
        <w:rPr>
          <w:rFonts w:ascii="Arial" w:hAnsi="Arial" w:cs="Arial"/>
          <w14:ligatures w14:val="none"/>
        </w:rPr>
        <w:t xml:space="preserve"> </w:t>
      </w:r>
      <w:r w:rsidR="00E40C0C">
        <w:rPr>
          <w:rFonts w:ascii="Arial" w:hAnsi="Arial" w:cs="Arial"/>
          <w14:ligatures w14:val="none"/>
        </w:rPr>
        <w:t>6</w:t>
      </w:r>
      <w:r w:rsidR="00E40C0C" w:rsidRPr="006420D7">
        <w:rPr>
          <w:rFonts w:ascii="Arial" w:hAnsi="Arial" w:cs="Arial"/>
          <w14:ligatures w14:val="none"/>
        </w:rPr>
        <w:t>0 minutes</w:t>
      </w:r>
    </w:p>
    <w:p w14:paraId="6FAEB94C" w14:textId="2B1D8050" w:rsidR="00E40C0C" w:rsidRDefault="00E40C0C" w:rsidP="00E40C0C">
      <w:pPr>
        <w:contextualSpacing/>
        <w:rPr>
          <w:rFonts w:ascii="Arial" w:hAnsi="Arial" w:cs="Arial"/>
        </w:rPr>
      </w:pPr>
      <w:r w:rsidRPr="006420D7">
        <w:rPr>
          <w:rFonts w:ascii="Arial" w:hAnsi="Arial" w:cs="Arial"/>
          <w14:ligatures w14:val="none"/>
        </w:rPr>
        <w:t>Registration:</w:t>
      </w:r>
      <w:r>
        <w:t xml:space="preserve"> </w:t>
      </w:r>
      <w:hyperlink r:id="rId13" w:history="1">
        <w:r w:rsidR="007E3D29" w:rsidRPr="007E3D29">
          <w:rPr>
            <w:rStyle w:val="Hyperlink"/>
            <w:rFonts w:ascii="Arial" w:hAnsi="Arial" w:cs="Arial"/>
          </w:rPr>
          <w:t>https://www.webjunction.org/events/webjunction/cardholder-signup-policies.html</w:t>
        </w:r>
      </w:hyperlink>
      <w:r w:rsidR="007E3D29">
        <w:t xml:space="preserve"> </w:t>
      </w:r>
    </w:p>
    <w:p w14:paraId="6DFE3C77" w14:textId="449A91A3" w:rsidR="00E40C0C" w:rsidRPr="00466502" w:rsidRDefault="00466502" w:rsidP="00EF0E73">
      <w:pPr>
        <w:spacing w:before="100" w:beforeAutospacing="1" w:after="100" w:afterAutospacing="1"/>
        <w:rPr>
          <w:rFonts w:ascii="Arial" w:hAnsi="Arial" w:cs="Arial"/>
          <w:b/>
          <w:bCs/>
        </w:rPr>
      </w:pPr>
      <w:r w:rsidRPr="00466502">
        <w:rPr>
          <w:rFonts w:ascii="Arial" w:hAnsi="Arial" w:cs="Arial"/>
        </w:rPr>
        <w:t xml:space="preserve">In 2023, BPL launched a research project to collect and study cardholder signup policies from public libraries across the nation. The project aims to identify the range of policies and procedures which govern cardholder access as well as the rationale used for establishing these </w:t>
      </w:r>
      <w:r w:rsidRPr="00466502">
        <w:rPr>
          <w:rFonts w:ascii="Arial" w:hAnsi="Arial" w:cs="Arial"/>
        </w:rPr>
        <w:lastRenderedPageBreak/>
        <w:t>policies. Research findings have been summarized in a report made available to the library field beginning spring 2024. Join us for a discussion about the inspiration for this study, how the research was conducted, and key findings and takeaways using data from more than 1,800 public libraries across the United States.</w:t>
      </w:r>
    </w:p>
    <w:p w14:paraId="573A1C0A" w14:textId="77777777" w:rsidR="009F5905" w:rsidRDefault="009F5905" w:rsidP="003B6209">
      <w:pPr>
        <w:contextualSpacing/>
        <w:rPr>
          <w:rFonts w:ascii="Arial" w:hAnsi="Arial" w:cs="Arial"/>
          <w:b/>
          <w:bCs/>
        </w:rPr>
      </w:pPr>
      <w:r w:rsidRPr="009F5905">
        <w:rPr>
          <w:rFonts w:ascii="Arial" w:hAnsi="Arial" w:cs="Arial"/>
          <w:b/>
          <w:bCs/>
        </w:rPr>
        <w:t>Supporting domestic and sexual violence survivors at your library</w:t>
      </w:r>
    </w:p>
    <w:p w14:paraId="6D1BD42C" w14:textId="168714EA" w:rsidR="003B6209" w:rsidRPr="006420D7" w:rsidRDefault="00357898" w:rsidP="003B6209">
      <w:pPr>
        <w:contextualSpacing/>
        <w:rPr>
          <w:rFonts w:ascii="Arial" w:hAnsi="Arial" w:cs="Arial"/>
          <w14:ligatures w14:val="none"/>
        </w:rPr>
      </w:pPr>
      <w:r>
        <w:rPr>
          <w:rFonts w:ascii="Arial" w:hAnsi="Arial" w:cs="Arial"/>
          <w14:ligatures w14:val="none"/>
        </w:rPr>
        <w:t>Thursday</w:t>
      </w:r>
      <w:r w:rsidR="003B6209">
        <w:rPr>
          <w:rFonts w:ascii="Arial" w:hAnsi="Arial" w:cs="Arial"/>
          <w14:ligatures w14:val="none"/>
        </w:rPr>
        <w:t>, June 6</w:t>
      </w:r>
      <w:r w:rsidR="003B6209" w:rsidRPr="006420D7">
        <w:rPr>
          <w:rFonts w:ascii="Arial" w:hAnsi="Arial" w:cs="Arial"/>
          <w14:ligatures w14:val="none"/>
        </w:rPr>
        <w:t>, 202</w:t>
      </w:r>
      <w:r w:rsidR="003B6209">
        <w:rPr>
          <w:rFonts w:ascii="Arial" w:hAnsi="Arial" w:cs="Arial"/>
          <w14:ligatures w14:val="none"/>
        </w:rPr>
        <w:t>4</w:t>
      </w:r>
      <w:r w:rsidR="003B6209" w:rsidRPr="006420D7">
        <w:rPr>
          <w:rFonts w:ascii="Arial" w:hAnsi="Arial" w:cs="Arial"/>
          <w14:ligatures w14:val="none"/>
        </w:rPr>
        <w:t xml:space="preserve"> </w:t>
      </w:r>
      <w:r w:rsidR="003B6209" w:rsidRPr="006420D7">
        <w:rPr>
          <w:rFonts w:ascii="Cambria Math" w:hAnsi="Cambria Math" w:cs="Cambria Math"/>
          <w14:ligatures w14:val="none"/>
        </w:rPr>
        <w:t>◆</w:t>
      </w:r>
      <w:r w:rsidR="003B6209" w:rsidRPr="006420D7">
        <w:rPr>
          <w:rFonts w:ascii="Arial" w:hAnsi="Arial" w:cs="Arial"/>
          <w14:ligatures w14:val="none"/>
        </w:rPr>
        <w:t xml:space="preserve"> </w:t>
      </w:r>
      <w:r w:rsidR="003B6209">
        <w:rPr>
          <w:rFonts w:ascii="Arial" w:hAnsi="Arial" w:cs="Arial"/>
          <w14:ligatures w14:val="none"/>
        </w:rPr>
        <w:t>3</w:t>
      </w:r>
      <w:r w:rsidR="003B6209" w:rsidRPr="006420D7">
        <w:rPr>
          <w:rFonts w:ascii="Arial" w:hAnsi="Arial" w:cs="Arial"/>
          <w14:ligatures w14:val="none"/>
        </w:rPr>
        <w:t>:00 pm Eastern / 1</w:t>
      </w:r>
      <w:r w:rsidR="003B6209">
        <w:rPr>
          <w:rFonts w:ascii="Arial" w:hAnsi="Arial" w:cs="Arial"/>
          <w14:ligatures w14:val="none"/>
        </w:rPr>
        <w:t>2</w:t>
      </w:r>
      <w:r w:rsidR="003B6209" w:rsidRPr="006420D7">
        <w:rPr>
          <w:rFonts w:ascii="Arial" w:hAnsi="Arial" w:cs="Arial"/>
          <w14:ligatures w14:val="none"/>
        </w:rPr>
        <w:t xml:space="preserve">:00 </w:t>
      </w:r>
      <w:r w:rsidR="003B6209">
        <w:rPr>
          <w:rFonts w:ascii="Arial" w:hAnsi="Arial" w:cs="Arial"/>
          <w14:ligatures w14:val="none"/>
        </w:rPr>
        <w:t>p</w:t>
      </w:r>
      <w:r w:rsidR="003B6209" w:rsidRPr="006420D7">
        <w:rPr>
          <w:rFonts w:ascii="Arial" w:hAnsi="Arial" w:cs="Arial"/>
          <w14:ligatures w14:val="none"/>
        </w:rPr>
        <w:t xml:space="preserve">m Pacific </w:t>
      </w:r>
      <w:r w:rsidR="003B6209" w:rsidRPr="006420D7">
        <w:rPr>
          <w:rFonts w:ascii="Cambria Math" w:hAnsi="Cambria Math" w:cs="Cambria Math"/>
          <w14:ligatures w14:val="none"/>
        </w:rPr>
        <w:t>◆</w:t>
      </w:r>
      <w:r w:rsidR="003B6209" w:rsidRPr="006420D7">
        <w:rPr>
          <w:rFonts w:ascii="Arial" w:hAnsi="Arial" w:cs="Arial"/>
          <w14:ligatures w14:val="none"/>
        </w:rPr>
        <w:t xml:space="preserve"> </w:t>
      </w:r>
      <w:r w:rsidR="0019448F">
        <w:rPr>
          <w:rFonts w:ascii="Arial" w:hAnsi="Arial" w:cs="Arial"/>
          <w14:ligatures w14:val="none"/>
        </w:rPr>
        <w:t>9</w:t>
      </w:r>
      <w:r w:rsidR="003B6209" w:rsidRPr="006420D7">
        <w:rPr>
          <w:rFonts w:ascii="Arial" w:hAnsi="Arial" w:cs="Arial"/>
          <w14:ligatures w14:val="none"/>
        </w:rPr>
        <w:t>0 minutes</w:t>
      </w:r>
    </w:p>
    <w:p w14:paraId="5FA79285" w14:textId="69525A10" w:rsidR="003B6209" w:rsidRDefault="003B6209" w:rsidP="003B6209">
      <w:pPr>
        <w:contextualSpacing/>
        <w:rPr>
          <w:rFonts w:ascii="Arial" w:hAnsi="Arial" w:cs="Arial"/>
        </w:rPr>
      </w:pPr>
      <w:r w:rsidRPr="006420D7">
        <w:rPr>
          <w:rFonts w:ascii="Arial" w:hAnsi="Arial" w:cs="Arial"/>
          <w14:ligatures w14:val="none"/>
        </w:rPr>
        <w:t>Registration:</w:t>
      </w:r>
      <w:r>
        <w:t xml:space="preserve"> </w:t>
      </w:r>
      <w:hyperlink r:id="rId14" w:history="1">
        <w:r w:rsidR="00D204A3" w:rsidRPr="00D204A3">
          <w:rPr>
            <w:rStyle w:val="Hyperlink"/>
            <w:rFonts w:ascii="Arial" w:hAnsi="Arial" w:cs="Arial"/>
          </w:rPr>
          <w:t>https://www.webjunction.org/events/webjunction/supporting-domestic-and-sexual-violence-survivors.html</w:t>
        </w:r>
      </w:hyperlink>
      <w:r w:rsidR="00D204A3" w:rsidRPr="00D204A3">
        <w:rPr>
          <w:rFonts w:ascii="Arial" w:hAnsi="Arial" w:cs="Arial"/>
        </w:rPr>
        <w:t xml:space="preserve"> </w:t>
      </w:r>
    </w:p>
    <w:p w14:paraId="038DBEA0" w14:textId="77777777" w:rsidR="0019448F" w:rsidRPr="0019448F" w:rsidRDefault="0019448F" w:rsidP="0019448F">
      <w:pPr>
        <w:spacing w:before="100" w:beforeAutospacing="1" w:after="100" w:afterAutospacing="1"/>
        <w:rPr>
          <w:rFonts w:ascii="Arial" w:eastAsia="Times New Roman" w:hAnsi="Arial" w:cs="Arial"/>
          <w:lang w:eastAsia="en-US"/>
          <w14:ligatures w14:val="none"/>
        </w:rPr>
      </w:pPr>
      <w:r w:rsidRPr="0019448F">
        <w:rPr>
          <w:rFonts w:ascii="Arial" w:eastAsia="Times New Roman" w:hAnsi="Arial" w:cs="Arial"/>
          <w:lang w:eastAsia="en-US"/>
          <w14:ligatures w14:val="none"/>
        </w:rPr>
        <w:t>Libraries are in a unique position to offer resources and referrals to those experiencing domestic and sexual violence and stalking. In this webinar, learn how to identify the signs of domestic/sexual violence and stalking, what/when/how to say something to a survivor, and how to provide resources to someone who does not disclose abuse.  </w:t>
      </w:r>
    </w:p>
    <w:p w14:paraId="6FD6A057" w14:textId="77777777" w:rsidR="0019448F" w:rsidRPr="0019448F" w:rsidRDefault="0019448F" w:rsidP="0019448F">
      <w:pPr>
        <w:spacing w:before="100" w:beforeAutospacing="1" w:after="100" w:afterAutospacing="1"/>
        <w:rPr>
          <w:rFonts w:ascii="Arial" w:eastAsia="Times New Roman" w:hAnsi="Arial" w:cs="Arial"/>
          <w:lang w:eastAsia="en-US"/>
          <w14:ligatures w14:val="none"/>
        </w:rPr>
      </w:pPr>
      <w:r w:rsidRPr="0019448F">
        <w:rPr>
          <w:rFonts w:ascii="Arial" w:eastAsia="Times New Roman" w:hAnsi="Arial" w:cs="Arial"/>
          <w:lang w:eastAsia="en-US"/>
          <w14:ligatures w14:val="none"/>
        </w:rPr>
        <w:t>You will learn how to: </w:t>
      </w:r>
    </w:p>
    <w:p w14:paraId="17D22DDB" w14:textId="77777777" w:rsidR="0019448F" w:rsidRPr="0019448F" w:rsidRDefault="0019448F" w:rsidP="0019448F">
      <w:pPr>
        <w:numPr>
          <w:ilvl w:val="0"/>
          <w:numId w:val="11"/>
        </w:numPr>
        <w:spacing w:before="100" w:beforeAutospacing="1" w:after="100" w:afterAutospacing="1"/>
        <w:rPr>
          <w:rFonts w:ascii="Arial" w:eastAsia="Times New Roman" w:hAnsi="Arial" w:cs="Arial"/>
          <w:lang w:eastAsia="en-US"/>
          <w14:ligatures w14:val="none"/>
        </w:rPr>
      </w:pPr>
      <w:r w:rsidRPr="0019448F">
        <w:rPr>
          <w:rFonts w:ascii="Arial" w:eastAsia="Times New Roman" w:hAnsi="Arial" w:cs="Arial"/>
          <w:lang w:eastAsia="en-US"/>
          <w14:ligatures w14:val="none"/>
        </w:rPr>
        <w:t>Identify ways to research and navigate reporting laws and resources for survivors and allies in your state</w:t>
      </w:r>
    </w:p>
    <w:p w14:paraId="7535F4F6" w14:textId="77777777" w:rsidR="0019448F" w:rsidRPr="0019448F" w:rsidRDefault="0019448F" w:rsidP="0019448F">
      <w:pPr>
        <w:numPr>
          <w:ilvl w:val="0"/>
          <w:numId w:val="11"/>
        </w:numPr>
        <w:spacing w:before="100" w:beforeAutospacing="1" w:after="100" w:afterAutospacing="1"/>
        <w:rPr>
          <w:rFonts w:ascii="Arial" w:eastAsia="Times New Roman" w:hAnsi="Arial" w:cs="Arial"/>
          <w:lang w:eastAsia="en-US"/>
          <w14:ligatures w14:val="none"/>
        </w:rPr>
      </w:pPr>
      <w:r w:rsidRPr="0019448F">
        <w:rPr>
          <w:rFonts w:ascii="Arial" w:eastAsia="Times New Roman" w:hAnsi="Arial" w:cs="Arial"/>
          <w:lang w:eastAsia="en-US"/>
          <w14:ligatures w14:val="none"/>
        </w:rPr>
        <w:t>Recognize best practices for listening to a disclosure </w:t>
      </w:r>
    </w:p>
    <w:p w14:paraId="3203695E" w14:textId="77777777" w:rsidR="0019448F" w:rsidRPr="0019448F" w:rsidRDefault="0019448F" w:rsidP="0019448F">
      <w:pPr>
        <w:numPr>
          <w:ilvl w:val="0"/>
          <w:numId w:val="11"/>
        </w:numPr>
        <w:spacing w:before="100" w:beforeAutospacing="1" w:after="100" w:afterAutospacing="1"/>
        <w:rPr>
          <w:rFonts w:ascii="Arial" w:eastAsia="Times New Roman" w:hAnsi="Arial" w:cs="Arial"/>
          <w:lang w:eastAsia="en-US"/>
          <w14:ligatures w14:val="none"/>
        </w:rPr>
      </w:pPr>
      <w:r w:rsidRPr="0019448F">
        <w:rPr>
          <w:rFonts w:ascii="Arial" w:eastAsia="Times New Roman" w:hAnsi="Arial" w:cs="Arial"/>
          <w:lang w:eastAsia="en-US"/>
          <w14:ligatures w14:val="none"/>
        </w:rPr>
        <w:t>Select ways to improve your library's programs and procedures for survivors</w:t>
      </w:r>
    </w:p>
    <w:p w14:paraId="47EE197C" w14:textId="77777777" w:rsidR="0019448F" w:rsidRPr="0019448F" w:rsidRDefault="0019448F" w:rsidP="0019448F">
      <w:pPr>
        <w:numPr>
          <w:ilvl w:val="0"/>
          <w:numId w:val="11"/>
        </w:numPr>
        <w:spacing w:before="100" w:beforeAutospacing="1" w:after="100" w:afterAutospacing="1"/>
        <w:rPr>
          <w:rFonts w:ascii="Arial" w:eastAsia="Times New Roman" w:hAnsi="Arial" w:cs="Arial"/>
          <w:lang w:eastAsia="en-US"/>
          <w14:ligatures w14:val="none"/>
        </w:rPr>
      </w:pPr>
      <w:r w:rsidRPr="0019448F">
        <w:rPr>
          <w:rFonts w:ascii="Arial" w:eastAsia="Times New Roman" w:hAnsi="Arial" w:cs="Arial"/>
          <w:lang w:eastAsia="en-US"/>
          <w14:ligatures w14:val="none"/>
        </w:rPr>
        <w:t>Collaborate with crisis centers and other local partners to support survivors</w:t>
      </w:r>
    </w:p>
    <w:p w14:paraId="1A9D2D0B" w14:textId="77777777" w:rsidR="00A725B6" w:rsidRPr="006E73DB" w:rsidRDefault="00A725B6" w:rsidP="00EF0E73">
      <w:pPr>
        <w:spacing w:before="100" w:beforeAutospacing="1" w:after="100" w:afterAutospacing="1"/>
        <w:rPr>
          <w:rFonts w:ascii="Arial" w:hAnsi="Arial" w:cs="Arial"/>
          <w:b/>
          <w:bCs/>
        </w:rPr>
      </w:pPr>
    </w:p>
    <w:p w14:paraId="66698F43" w14:textId="77777777" w:rsidR="00031AFD" w:rsidRPr="007843F0" w:rsidRDefault="00031AFD" w:rsidP="00031AFD">
      <w:pPr>
        <w:spacing w:before="100" w:beforeAutospacing="1" w:after="100" w:afterAutospacing="1"/>
        <w:rPr>
          <w:rFonts w:ascii="Arial" w:eastAsia="Times New Roman" w:hAnsi="Arial" w:cs="Arial"/>
          <w:lang w:eastAsia="en-US"/>
          <w14:ligatures w14:val="none"/>
        </w:rPr>
      </w:pPr>
    </w:p>
    <w:sectPr w:rsidR="00031AFD" w:rsidRPr="007843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EEE29" w14:textId="77777777" w:rsidR="00BD5CEE" w:rsidRDefault="00BD5CEE" w:rsidP="00E75B91">
      <w:r>
        <w:separator/>
      </w:r>
    </w:p>
  </w:endnote>
  <w:endnote w:type="continuationSeparator" w:id="0">
    <w:p w14:paraId="35404102" w14:textId="77777777" w:rsidR="00BD5CEE" w:rsidRDefault="00BD5CEE" w:rsidP="00E7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F72E6" w14:textId="77777777" w:rsidR="00BD5CEE" w:rsidRDefault="00BD5CEE" w:rsidP="00E75B91">
      <w:r>
        <w:separator/>
      </w:r>
    </w:p>
  </w:footnote>
  <w:footnote w:type="continuationSeparator" w:id="0">
    <w:p w14:paraId="34634F3F" w14:textId="77777777" w:rsidR="00BD5CEE" w:rsidRDefault="00BD5CEE" w:rsidP="00E75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4133"/>
    <w:multiLevelType w:val="multilevel"/>
    <w:tmpl w:val="FA26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17F0C"/>
    <w:multiLevelType w:val="multilevel"/>
    <w:tmpl w:val="7EE2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E41BC"/>
    <w:multiLevelType w:val="hybridMultilevel"/>
    <w:tmpl w:val="622C9AC8"/>
    <w:lvl w:ilvl="0" w:tplc="61AC9342">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A9E3BBA"/>
    <w:multiLevelType w:val="multilevel"/>
    <w:tmpl w:val="325E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A72B05"/>
    <w:multiLevelType w:val="multilevel"/>
    <w:tmpl w:val="F378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76425F"/>
    <w:multiLevelType w:val="hybridMultilevel"/>
    <w:tmpl w:val="0788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733CC"/>
    <w:multiLevelType w:val="hybridMultilevel"/>
    <w:tmpl w:val="3F061C84"/>
    <w:lvl w:ilvl="0" w:tplc="10AAC72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AAA7F46"/>
    <w:multiLevelType w:val="hybridMultilevel"/>
    <w:tmpl w:val="EBD4D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07443A"/>
    <w:multiLevelType w:val="hybridMultilevel"/>
    <w:tmpl w:val="4A6A2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D16463"/>
    <w:multiLevelType w:val="multilevel"/>
    <w:tmpl w:val="EDBC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053FCF"/>
    <w:multiLevelType w:val="multilevel"/>
    <w:tmpl w:val="6B90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0764401">
    <w:abstractNumId w:val="6"/>
  </w:num>
  <w:num w:numId="2" w16cid:durableId="185682577">
    <w:abstractNumId w:val="2"/>
  </w:num>
  <w:num w:numId="3" w16cid:durableId="288319424">
    <w:abstractNumId w:val="4"/>
  </w:num>
  <w:num w:numId="4" w16cid:durableId="964628281">
    <w:abstractNumId w:val="5"/>
  </w:num>
  <w:num w:numId="5" w16cid:durableId="1726290317">
    <w:abstractNumId w:val="1"/>
  </w:num>
  <w:num w:numId="6" w16cid:durableId="355272002">
    <w:abstractNumId w:val="0"/>
  </w:num>
  <w:num w:numId="7" w16cid:durableId="582646983">
    <w:abstractNumId w:val="9"/>
  </w:num>
  <w:num w:numId="8" w16cid:durableId="1482621206">
    <w:abstractNumId w:val="10"/>
  </w:num>
  <w:num w:numId="9" w16cid:durableId="257181072">
    <w:abstractNumId w:val="8"/>
  </w:num>
  <w:num w:numId="10" w16cid:durableId="1757289288">
    <w:abstractNumId w:val="7"/>
  </w:num>
  <w:num w:numId="11" w16cid:durableId="903569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0D7"/>
    <w:rsid w:val="00004D98"/>
    <w:rsid w:val="00006E3E"/>
    <w:rsid w:val="00007B3A"/>
    <w:rsid w:val="000138A1"/>
    <w:rsid w:val="00021375"/>
    <w:rsid w:val="00021E5F"/>
    <w:rsid w:val="0002525F"/>
    <w:rsid w:val="00031AFD"/>
    <w:rsid w:val="00032148"/>
    <w:rsid w:val="00036364"/>
    <w:rsid w:val="00046CBB"/>
    <w:rsid w:val="00051A57"/>
    <w:rsid w:val="0005266E"/>
    <w:rsid w:val="000556A6"/>
    <w:rsid w:val="000637E9"/>
    <w:rsid w:val="00065068"/>
    <w:rsid w:val="00066E74"/>
    <w:rsid w:val="00067075"/>
    <w:rsid w:val="0007223C"/>
    <w:rsid w:val="00073710"/>
    <w:rsid w:val="0007706C"/>
    <w:rsid w:val="00082626"/>
    <w:rsid w:val="00094FD3"/>
    <w:rsid w:val="00095912"/>
    <w:rsid w:val="000A2364"/>
    <w:rsid w:val="000A346A"/>
    <w:rsid w:val="000A373E"/>
    <w:rsid w:val="000B379F"/>
    <w:rsid w:val="000B754A"/>
    <w:rsid w:val="000C4F9C"/>
    <w:rsid w:val="000D355E"/>
    <w:rsid w:val="000F12AF"/>
    <w:rsid w:val="000F5F87"/>
    <w:rsid w:val="00103544"/>
    <w:rsid w:val="00104C89"/>
    <w:rsid w:val="0011092D"/>
    <w:rsid w:val="00117EEF"/>
    <w:rsid w:val="0012337B"/>
    <w:rsid w:val="0012599A"/>
    <w:rsid w:val="00127196"/>
    <w:rsid w:val="00130ED3"/>
    <w:rsid w:val="00155DF9"/>
    <w:rsid w:val="00156941"/>
    <w:rsid w:val="00161A39"/>
    <w:rsid w:val="00166449"/>
    <w:rsid w:val="00170EC7"/>
    <w:rsid w:val="00180668"/>
    <w:rsid w:val="001871B4"/>
    <w:rsid w:val="001879A6"/>
    <w:rsid w:val="0019448F"/>
    <w:rsid w:val="0019598C"/>
    <w:rsid w:val="001A07D6"/>
    <w:rsid w:val="001A124F"/>
    <w:rsid w:val="001B185B"/>
    <w:rsid w:val="001B57AC"/>
    <w:rsid w:val="001D766C"/>
    <w:rsid w:val="001E6400"/>
    <w:rsid w:val="001F16D0"/>
    <w:rsid w:val="002001A4"/>
    <w:rsid w:val="00203FFB"/>
    <w:rsid w:val="002050E2"/>
    <w:rsid w:val="002120F7"/>
    <w:rsid w:val="00212334"/>
    <w:rsid w:val="00223E73"/>
    <w:rsid w:val="00224586"/>
    <w:rsid w:val="00227F33"/>
    <w:rsid w:val="0023296A"/>
    <w:rsid w:val="00235C58"/>
    <w:rsid w:val="0024442E"/>
    <w:rsid w:val="00251035"/>
    <w:rsid w:val="00254FA6"/>
    <w:rsid w:val="002616E2"/>
    <w:rsid w:val="00272185"/>
    <w:rsid w:val="00272FE3"/>
    <w:rsid w:val="00274391"/>
    <w:rsid w:val="00275B55"/>
    <w:rsid w:val="00277440"/>
    <w:rsid w:val="00277F30"/>
    <w:rsid w:val="00284FAE"/>
    <w:rsid w:val="0028513D"/>
    <w:rsid w:val="002A011C"/>
    <w:rsid w:val="002A256C"/>
    <w:rsid w:val="002B0488"/>
    <w:rsid w:val="002F13EE"/>
    <w:rsid w:val="002F3311"/>
    <w:rsid w:val="002F3ACE"/>
    <w:rsid w:val="002F61C2"/>
    <w:rsid w:val="002F648F"/>
    <w:rsid w:val="00304ABB"/>
    <w:rsid w:val="00307A32"/>
    <w:rsid w:val="0031552E"/>
    <w:rsid w:val="003171AF"/>
    <w:rsid w:val="00320E99"/>
    <w:rsid w:val="00327A89"/>
    <w:rsid w:val="00332901"/>
    <w:rsid w:val="00332E8B"/>
    <w:rsid w:val="00334EC0"/>
    <w:rsid w:val="003503CE"/>
    <w:rsid w:val="00357282"/>
    <w:rsid w:val="00357898"/>
    <w:rsid w:val="003641EE"/>
    <w:rsid w:val="00377482"/>
    <w:rsid w:val="00392F49"/>
    <w:rsid w:val="0039335F"/>
    <w:rsid w:val="00395F66"/>
    <w:rsid w:val="003B24A0"/>
    <w:rsid w:val="003B6209"/>
    <w:rsid w:val="003C19F1"/>
    <w:rsid w:val="003D54AE"/>
    <w:rsid w:val="003D7701"/>
    <w:rsid w:val="003D7EF2"/>
    <w:rsid w:val="003E539F"/>
    <w:rsid w:val="003F05EB"/>
    <w:rsid w:val="003F1C98"/>
    <w:rsid w:val="003F27D1"/>
    <w:rsid w:val="003F645B"/>
    <w:rsid w:val="00403DD8"/>
    <w:rsid w:val="0042067A"/>
    <w:rsid w:val="00431419"/>
    <w:rsid w:val="00442E5E"/>
    <w:rsid w:val="0044562D"/>
    <w:rsid w:val="004465CC"/>
    <w:rsid w:val="004502A8"/>
    <w:rsid w:val="004541CC"/>
    <w:rsid w:val="00455827"/>
    <w:rsid w:val="004577A4"/>
    <w:rsid w:val="004639C0"/>
    <w:rsid w:val="00466502"/>
    <w:rsid w:val="00473441"/>
    <w:rsid w:val="0048194E"/>
    <w:rsid w:val="004820B1"/>
    <w:rsid w:val="00483A87"/>
    <w:rsid w:val="004A7EE3"/>
    <w:rsid w:val="004C67BF"/>
    <w:rsid w:val="004D5CCE"/>
    <w:rsid w:val="005011DF"/>
    <w:rsid w:val="00503134"/>
    <w:rsid w:val="00506D00"/>
    <w:rsid w:val="00511879"/>
    <w:rsid w:val="00512325"/>
    <w:rsid w:val="00540E06"/>
    <w:rsid w:val="00545E63"/>
    <w:rsid w:val="00560D02"/>
    <w:rsid w:val="00561FB6"/>
    <w:rsid w:val="00566795"/>
    <w:rsid w:val="00572F3B"/>
    <w:rsid w:val="00573277"/>
    <w:rsid w:val="0057327A"/>
    <w:rsid w:val="00583EBA"/>
    <w:rsid w:val="005843BB"/>
    <w:rsid w:val="00597030"/>
    <w:rsid w:val="005B04F0"/>
    <w:rsid w:val="005B0CFC"/>
    <w:rsid w:val="005B1D7C"/>
    <w:rsid w:val="005B6A4B"/>
    <w:rsid w:val="005C3894"/>
    <w:rsid w:val="005D3E67"/>
    <w:rsid w:val="005D7ED7"/>
    <w:rsid w:val="005E09EC"/>
    <w:rsid w:val="005E7A0A"/>
    <w:rsid w:val="005F3D2D"/>
    <w:rsid w:val="005F7FFE"/>
    <w:rsid w:val="006138F0"/>
    <w:rsid w:val="00623C5A"/>
    <w:rsid w:val="006337A8"/>
    <w:rsid w:val="006337D8"/>
    <w:rsid w:val="006407E3"/>
    <w:rsid w:val="006420D7"/>
    <w:rsid w:val="00653AC3"/>
    <w:rsid w:val="00686721"/>
    <w:rsid w:val="006A0F25"/>
    <w:rsid w:val="006A11A0"/>
    <w:rsid w:val="006A23AF"/>
    <w:rsid w:val="006C3B6C"/>
    <w:rsid w:val="006D0C16"/>
    <w:rsid w:val="006D2066"/>
    <w:rsid w:val="006D796F"/>
    <w:rsid w:val="006E0C62"/>
    <w:rsid w:val="006E6D20"/>
    <w:rsid w:val="006E73DB"/>
    <w:rsid w:val="006F0F59"/>
    <w:rsid w:val="006F2641"/>
    <w:rsid w:val="006F3400"/>
    <w:rsid w:val="006F64B4"/>
    <w:rsid w:val="00704577"/>
    <w:rsid w:val="007112E2"/>
    <w:rsid w:val="007238B8"/>
    <w:rsid w:val="00723AAE"/>
    <w:rsid w:val="00741B48"/>
    <w:rsid w:val="007530F5"/>
    <w:rsid w:val="00765C78"/>
    <w:rsid w:val="00767B20"/>
    <w:rsid w:val="007764CE"/>
    <w:rsid w:val="0077680C"/>
    <w:rsid w:val="007843F0"/>
    <w:rsid w:val="00787104"/>
    <w:rsid w:val="007904F6"/>
    <w:rsid w:val="007950E1"/>
    <w:rsid w:val="007A1576"/>
    <w:rsid w:val="007A1D22"/>
    <w:rsid w:val="007D1C38"/>
    <w:rsid w:val="007E0F1E"/>
    <w:rsid w:val="007E14C0"/>
    <w:rsid w:val="007E3D29"/>
    <w:rsid w:val="007F11F5"/>
    <w:rsid w:val="007F6DD5"/>
    <w:rsid w:val="008211AC"/>
    <w:rsid w:val="00827B13"/>
    <w:rsid w:val="008453E6"/>
    <w:rsid w:val="00847C02"/>
    <w:rsid w:val="00862C12"/>
    <w:rsid w:val="00897CA4"/>
    <w:rsid w:val="008B0A6F"/>
    <w:rsid w:val="008C5218"/>
    <w:rsid w:val="008C63D1"/>
    <w:rsid w:val="008C6CC6"/>
    <w:rsid w:val="008D154C"/>
    <w:rsid w:val="008D6212"/>
    <w:rsid w:val="008D75F1"/>
    <w:rsid w:val="008E2197"/>
    <w:rsid w:val="008E62B6"/>
    <w:rsid w:val="008E63E9"/>
    <w:rsid w:val="008F14E8"/>
    <w:rsid w:val="00905543"/>
    <w:rsid w:val="00905DAF"/>
    <w:rsid w:val="0091237D"/>
    <w:rsid w:val="00915C0E"/>
    <w:rsid w:val="00923F0A"/>
    <w:rsid w:val="00953EA7"/>
    <w:rsid w:val="00954757"/>
    <w:rsid w:val="009570AA"/>
    <w:rsid w:val="0096507F"/>
    <w:rsid w:val="00971822"/>
    <w:rsid w:val="00971C66"/>
    <w:rsid w:val="00973602"/>
    <w:rsid w:val="00973743"/>
    <w:rsid w:val="00977A2A"/>
    <w:rsid w:val="00985D3E"/>
    <w:rsid w:val="00994CA7"/>
    <w:rsid w:val="00997D0E"/>
    <w:rsid w:val="009B100F"/>
    <w:rsid w:val="009B1051"/>
    <w:rsid w:val="009B58C8"/>
    <w:rsid w:val="009B75A2"/>
    <w:rsid w:val="009C0F32"/>
    <w:rsid w:val="009C1314"/>
    <w:rsid w:val="009C3B08"/>
    <w:rsid w:val="009C4325"/>
    <w:rsid w:val="009C5D0F"/>
    <w:rsid w:val="009C5EFD"/>
    <w:rsid w:val="009D3664"/>
    <w:rsid w:val="009F5905"/>
    <w:rsid w:val="009F7B17"/>
    <w:rsid w:val="00A00319"/>
    <w:rsid w:val="00A14FAE"/>
    <w:rsid w:val="00A26479"/>
    <w:rsid w:val="00A36D10"/>
    <w:rsid w:val="00A5091B"/>
    <w:rsid w:val="00A555C8"/>
    <w:rsid w:val="00A61F87"/>
    <w:rsid w:val="00A725B6"/>
    <w:rsid w:val="00A77ABB"/>
    <w:rsid w:val="00A808C9"/>
    <w:rsid w:val="00A8410D"/>
    <w:rsid w:val="00A86E63"/>
    <w:rsid w:val="00A91B27"/>
    <w:rsid w:val="00A930FF"/>
    <w:rsid w:val="00A95462"/>
    <w:rsid w:val="00AB630A"/>
    <w:rsid w:val="00AC3913"/>
    <w:rsid w:val="00AD0C05"/>
    <w:rsid w:val="00AD1EE6"/>
    <w:rsid w:val="00AD3245"/>
    <w:rsid w:val="00AE517D"/>
    <w:rsid w:val="00AE77D6"/>
    <w:rsid w:val="00AF23A7"/>
    <w:rsid w:val="00B03EC7"/>
    <w:rsid w:val="00B141F7"/>
    <w:rsid w:val="00B168A6"/>
    <w:rsid w:val="00B2440B"/>
    <w:rsid w:val="00B26C94"/>
    <w:rsid w:val="00B3502C"/>
    <w:rsid w:val="00B41D4D"/>
    <w:rsid w:val="00B457EE"/>
    <w:rsid w:val="00B46AA5"/>
    <w:rsid w:val="00B51D61"/>
    <w:rsid w:val="00B5627F"/>
    <w:rsid w:val="00B63BA9"/>
    <w:rsid w:val="00B7325D"/>
    <w:rsid w:val="00B753A8"/>
    <w:rsid w:val="00B761D4"/>
    <w:rsid w:val="00B9214B"/>
    <w:rsid w:val="00B93293"/>
    <w:rsid w:val="00BA4369"/>
    <w:rsid w:val="00BA4E9E"/>
    <w:rsid w:val="00BA5C7E"/>
    <w:rsid w:val="00BB4F9C"/>
    <w:rsid w:val="00BB6EEA"/>
    <w:rsid w:val="00BB729E"/>
    <w:rsid w:val="00BB77D0"/>
    <w:rsid w:val="00BC47BD"/>
    <w:rsid w:val="00BC7CA2"/>
    <w:rsid w:val="00BD5CEE"/>
    <w:rsid w:val="00BE4C6A"/>
    <w:rsid w:val="00BF3183"/>
    <w:rsid w:val="00C11443"/>
    <w:rsid w:val="00C13EE6"/>
    <w:rsid w:val="00C26F36"/>
    <w:rsid w:val="00C31830"/>
    <w:rsid w:val="00C31FE8"/>
    <w:rsid w:val="00C345BE"/>
    <w:rsid w:val="00C4112F"/>
    <w:rsid w:val="00C943CA"/>
    <w:rsid w:val="00CA7B18"/>
    <w:rsid w:val="00CB004F"/>
    <w:rsid w:val="00CB4916"/>
    <w:rsid w:val="00CD05C0"/>
    <w:rsid w:val="00CD3D7B"/>
    <w:rsid w:val="00CE1726"/>
    <w:rsid w:val="00D05FA2"/>
    <w:rsid w:val="00D156E7"/>
    <w:rsid w:val="00D16084"/>
    <w:rsid w:val="00D17BC0"/>
    <w:rsid w:val="00D204A3"/>
    <w:rsid w:val="00D24508"/>
    <w:rsid w:val="00D24A52"/>
    <w:rsid w:val="00D300C0"/>
    <w:rsid w:val="00D53382"/>
    <w:rsid w:val="00D60A70"/>
    <w:rsid w:val="00D624E6"/>
    <w:rsid w:val="00DB5162"/>
    <w:rsid w:val="00DF11A0"/>
    <w:rsid w:val="00E0488F"/>
    <w:rsid w:val="00E05B37"/>
    <w:rsid w:val="00E13025"/>
    <w:rsid w:val="00E174F1"/>
    <w:rsid w:val="00E21970"/>
    <w:rsid w:val="00E25E78"/>
    <w:rsid w:val="00E26540"/>
    <w:rsid w:val="00E379B4"/>
    <w:rsid w:val="00E40C0C"/>
    <w:rsid w:val="00E47430"/>
    <w:rsid w:val="00E545B4"/>
    <w:rsid w:val="00E738CE"/>
    <w:rsid w:val="00E743FC"/>
    <w:rsid w:val="00E756A2"/>
    <w:rsid w:val="00E75992"/>
    <w:rsid w:val="00E75B91"/>
    <w:rsid w:val="00E87D54"/>
    <w:rsid w:val="00EB2EF5"/>
    <w:rsid w:val="00EE2FEE"/>
    <w:rsid w:val="00EF0E73"/>
    <w:rsid w:val="00F0069F"/>
    <w:rsid w:val="00F03E81"/>
    <w:rsid w:val="00F04597"/>
    <w:rsid w:val="00F047CC"/>
    <w:rsid w:val="00F07A35"/>
    <w:rsid w:val="00F149F1"/>
    <w:rsid w:val="00F20ABC"/>
    <w:rsid w:val="00F236FF"/>
    <w:rsid w:val="00F317A0"/>
    <w:rsid w:val="00F33158"/>
    <w:rsid w:val="00F41A9A"/>
    <w:rsid w:val="00F43E89"/>
    <w:rsid w:val="00F45A68"/>
    <w:rsid w:val="00F5085C"/>
    <w:rsid w:val="00F709C8"/>
    <w:rsid w:val="00F7462B"/>
    <w:rsid w:val="00F7582A"/>
    <w:rsid w:val="00F8358C"/>
    <w:rsid w:val="00F85AC9"/>
    <w:rsid w:val="00F87C34"/>
    <w:rsid w:val="00F91E14"/>
    <w:rsid w:val="00F94D27"/>
    <w:rsid w:val="00F9505D"/>
    <w:rsid w:val="00FD6201"/>
    <w:rsid w:val="00FF3D0B"/>
    <w:rsid w:val="00FF4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E6D8"/>
  <w15:chartTrackingRefBased/>
  <w15:docId w15:val="{992A21F6-1F7C-4279-B098-2DDFD3D7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0D7"/>
    <w:pPr>
      <w:spacing w:after="0" w:line="240" w:lineRule="auto"/>
    </w:pPr>
    <w:rPr>
      <w:rFonts w:ascii="Calibri" w:eastAsia="MS PGothic" w:hAnsi="Calibri" w:cs="Calibri"/>
      <w:lang w:eastAsia="ja-JP"/>
      <w14:ligatures w14:val="standardContextual"/>
    </w:rPr>
  </w:style>
  <w:style w:type="paragraph" w:styleId="Heading1">
    <w:name w:val="heading 1"/>
    <w:basedOn w:val="Normal"/>
    <w:next w:val="Normal"/>
    <w:link w:val="Heading1Char"/>
    <w:uiPriority w:val="9"/>
    <w:qFormat/>
    <w:rsid w:val="00B753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19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2337B"/>
    <w:pPr>
      <w:spacing w:before="100" w:beforeAutospacing="1" w:after="100" w:afterAutospacing="1"/>
      <w:outlineLvl w:val="2"/>
    </w:pPr>
    <w:rPr>
      <w:rFonts w:ascii="Times New Roman" w:eastAsia="Times New Roman" w:hAnsi="Times New Roman" w:cs="Times New Roman"/>
      <w:b/>
      <w:bCs/>
      <w:sz w:val="27"/>
      <w:szCs w:val="27"/>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20D7"/>
    <w:rPr>
      <w:color w:val="0563C1" w:themeColor="hyperlink"/>
      <w:u w:val="single"/>
    </w:rPr>
  </w:style>
  <w:style w:type="paragraph" w:styleId="PlainText">
    <w:name w:val="Plain Text"/>
    <w:basedOn w:val="Normal"/>
    <w:link w:val="PlainTextChar"/>
    <w:uiPriority w:val="99"/>
    <w:unhideWhenUsed/>
    <w:rsid w:val="006420D7"/>
    <w:pPr>
      <w:spacing w:before="100" w:beforeAutospacing="1" w:after="100" w:afterAutospacing="1"/>
    </w:pPr>
    <w:rPr>
      <w:rFonts w:ascii="PMingLiU" w:eastAsia="PMingLiU" w:hAnsi="Times New Roman" w:cs="MS PGothic"/>
      <w:sz w:val="24"/>
      <w:szCs w:val="24"/>
      <w:lang w:eastAsia="zh-TW"/>
      <w14:ligatures w14:val="none"/>
    </w:rPr>
  </w:style>
  <w:style w:type="character" w:customStyle="1" w:styleId="PlainTextChar">
    <w:name w:val="Plain Text Char"/>
    <w:basedOn w:val="DefaultParagraphFont"/>
    <w:link w:val="PlainText"/>
    <w:uiPriority w:val="99"/>
    <w:rsid w:val="006420D7"/>
    <w:rPr>
      <w:rFonts w:ascii="PMingLiU" w:eastAsia="PMingLiU" w:hAnsi="Times New Roman" w:cs="MS PGothic"/>
      <w:sz w:val="24"/>
      <w:szCs w:val="24"/>
      <w:lang w:eastAsia="zh-TW"/>
    </w:rPr>
  </w:style>
  <w:style w:type="paragraph" w:styleId="ListParagraph">
    <w:name w:val="List Paragraph"/>
    <w:basedOn w:val="Normal"/>
    <w:uiPriority w:val="34"/>
    <w:qFormat/>
    <w:rsid w:val="006420D7"/>
    <w:pPr>
      <w:ind w:left="720"/>
    </w:pPr>
    <w:rPr>
      <w:rFonts w:ascii="PMingLiU" w:eastAsia="PMingLiU" w:hAnsi="Times New Roman" w:cs="MS PGothic"/>
      <w:sz w:val="24"/>
      <w:szCs w:val="24"/>
      <w:lang w:eastAsia="zh-TW"/>
      <w14:ligatures w14:val="none"/>
    </w:rPr>
  </w:style>
  <w:style w:type="character" w:customStyle="1" w:styleId="Heading3Char">
    <w:name w:val="Heading 3 Char"/>
    <w:basedOn w:val="DefaultParagraphFont"/>
    <w:link w:val="Heading3"/>
    <w:uiPriority w:val="9"/>
    <w:rsid w:val="0012337B"/>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8211AC"/>
    <w:rPr>
      <w:color w:val="605E5C"/>
      <w:shd w:val="clear" w:color="auto" w:fill="E1DFDD"/>
    </w:rPr>
  </w:style>
  <w:style w:type="paragraph" w:styleId="Header">
    <w:name w:val="header"/>
    <w:basedOn w:val="Normal"/>
    <w:link w:val="HeaderChar"/>
    <w:uiPriority w:val="99"/>
    <w:unhideWhenUsed/>
    <w:rsid w:val="00E75B91"/>
    <w:pPr>
      <w:tabs>
        <w:tab w:val="center" w:pos="4680"/>
        <w:tab w:val="right" w:pos="9360"/>
      </w:tabs>
    </w:pPr>
  </w:style>
  <w:style w:type="character" w:customStyle="1" w:styleId="HeaderChar">
    <w:name w:val="Header Char"/>
    <w:basedOn w:val="DefaultParagraphFont"/>
    <w:link w:val="Header"/>
    <w:uiPriority w:val="99"/>
    <w:rsid w:val="00E75B91"/>
    <w:rPr>
      <w:rFonts w:ascii="Calibri" w:eastAsia="MS PGothic" w:hAnsi="Calibri" w:cs="Calibri"/>
      <w:lang w:eastAsia="ja-JP"/>
      <w14:ligatures w14:val="standardContextual"/>
    </w:rPr>
  </w:style>
  <w:style w:type="paragraph" w:styleId="Footer">
    <w:name w:val="footer"/>
    <w:basedOn w:val="Normal"/>
    <w:link w:val="FooterChar"/>
    <w:uiPriority w:val="99"/>
    <w:unhideWhenUsed/>
    <w:rsid w:val="00E75B91"/>
    <w:pPr>
      <w:tabs>
        <w:tab w:val="center" w:pos="4680"/>
        <w:tab w:val="right" w:pos="9360"/>
      </w:tabs>
    </w:pPr>
  </w:style>
  <w:style w:type="character" w:customStyle="1" w:styleId="FooterChar">
    <w:name w:val="Footer Char"/>
    <w:basedOn w:val="DefaultParagraphFont"/>
    <w:link w:val="Footer"/>
    <w:uiPriority w:val="99"/>
    <w:rsid w:val="00E75B91"/>
    <w:rPr>
      <w:rFonts w:ascii="Calibri" w:eastAsia="MS PGothic" w:hAnsi="Calibri" w:cs="Calibri"/>
      <w:lang w:eastAsia="ja-JP"/>
      <w14:ligatures w14:val="standardContextual"/>
    </w:rPr>
  </w:style>
  <w:style w:type="paragraph" w:customStyle="1" w:styleId="paragraph">
    <w:name w:val="paragraph"/>
    <w:basedOn w:val="Normal"/>
    <w:rsid w:val="000D355E"/>
    <w:pPr>
      <w:spacing w:before="100" w:beforeAutospacing="1" w:after="100" w:afterAutospacing="1"/>
    </w:pPr>
    <w:rPr>
      <w:rFonts w:ascii="Times New Roman" w:eastAsia="Times New Roman" w:hAnsi="Times New Roman" w:cs="Times New Roman"/>
      <w:sz w:val="24"/>
      <w:szCs w:val="24"/>
      <w:lang w:eastAsia="en-US"/>
      <w14:ligatures w14:val="none"/>
    </w:rPr>
  </w:style>
  <w:style w:type="character" w:customStyle="1" w:styleId="normaltextrun">
    <w:name w:val="normaltextrun"/>
    <w:basedOn w:val="DefaultParagraphFont"/>
    <w:rsid w:val="000D355E"/>
  </w:style>
  <w:style w:type="character" w:customStyle="1" w:styleId="eop">
    <w:name w:val="eop"/>
    <w:basedOn w:val="DefaultParagraphFont"/>
    <w:rsid w:val="000D355E"/>
  </w:style>
  <w:style w:type="character" w:customStyle="1" w:styleId="Heading1Char">
    <w:name w:val="Heading 1 Char"/>
    <w:basedOn w:val="DefaultParagraphFont"/>
    <w:link w:val="Heading1"/>
    <w:uiPriority w:val="9"/>
    <w:rsid w:val="00B753A8"/>
    <w:rPr>
      <w:rFonts w:asciiTheme="majorHAnsi" w:eastAsiaTheme="majorEastAsia" w:hAnsiTheme="majorHAnsi" w:cstheme="majorBidi"/>
      <w:color w:val="2F5496" w:themeColor="accent1" w:themeShade="BF"/>
      <w:sz w:val="32"/>
      <w:szCs w:val="32"/>
      <w:lang w:eastAsia="ja-JP"/>
      <w14:ligatures w14:val="standardContextual"/>
    </w:rPr>
  </w:style>
  <w:style w:type="character" w:styleId="Emphasis">
    <w:name w:val="Emphasis"/>
    <w:basedOn w:val="DefaultParagraphFont"/>
    <w:uiPriority w:val="20"/>
    <w:qFormat/>
    <w:rsid w:val="00065068"/>
    <w:rPr>
      <w:i/>
      <w:iCs/>
    </w:rPr>
  </w:style>
  <w:style w:type="paragraph" w:styleId="NormalWeb">
    <w:name w:val="Normal (Web)"/>
    <w:basedOn w:val="Normal"/>
    <w:uiPriority w:val="99"/>
    <w:unhideWhenUsed/>
    <w:rsid w:val="00AD1EE6"/>
    <w:pPr>
      <w:spacing w:before="100" w:beforeAutospacing="1" w:after="100" w:afterAutospacing="1"/>
    </w:pPr>
    <w:rPr>
      <w:rFonts w:ascii="Times New Roman" w:eastAsia="Times New Roman" w:hAnsi="Times New Roman" w:cs="Times New Roman"/>
      <w:sz w:val="24"/>
      <w:szCs w:val="24"/>
      <w:lang w:eastAsia="en-US"/>
      <w14:ligatures w14:val="none"/>
    </w:rPr>
  </w:style>
  <w:style w:type="character" w:customStyle="1" w:styleId="Heading2Char">
    <w:name w:val="Heading 2 Char"/>
    <w:basedOn w:val="DefaultParagraphFont"/>
    <w:link w:val="Heading2"/>
    <w:uiPriority w:val="9"/>
    <w:rsid w:val="003C19F1"/>
    <w:rPr>
      <w:rFonts w:asciiTheme="majorHAnsi" w:eastAsiaTheme="majorEastAsia" w:hAnsiTheme="majorHAnsi" w:cstheme="majorBidi"/>
      <w:color w:val="2F5496" w:themeColor="accent1" w:themeShade="BF"/>
      <w:sz w:val="26"/>
      <w:szCs w:val="26"/>
      <w:lang w:eastAsia="ja-JP"/>
      <w14:ligatures w14:val="standardContextual"/>
    </w:rPr>
  </w:style>
  <w:style w:type="character" w:styleId="Strong">
    <w:name w:val="Strong"/>
    <w:basedOn w:val="DefaultParagraphFont"/>
    <w:uiPriority w:val="22"/>
    <w:qFormat/>
    <w:rsid w:val="00B9214B"/>
    <w:rPr>
      <w:b/>
      <w:bCs/>
    </w:rPr>
  </w:style>
  <w:style w:type="character" w:styleId="FollowedHyperlink">
    <w:name w:val="FollowedHyperlink"/>
    <w:basedOn w:val="DefaultParagraphFont"/>
    <w:uiPriority w:val="99"/>
    <w:semiHidden/>
    <w:unhideWhenUsed/>
    <w:rsid w:val="006F2641"/>
    <w:rPr>
      <w:color w:val="954F72" w:themeColor="followedHyperlink"/>
      <w:u w:val="single"/>
    </w:rPr>
  </w:style>
  <w:style w:type="character" w:customStyle="1" w:styleId="x193iq5w">
    <w:name w:val="x193iq5w"/>
    <w:basedOn w:val="DefaultParagraphFont"/>
    <w:rsid w:val="00274391"/>
  </w:style>
  <w:style w:type="character" w:styleId="CommentReference">
    <w:name w:val="annotation reference"/>
    <w:basedOn w:val="DefaultParagraphFont"/>
    <w:uiPriority w:val="99"/>
    <w:semiHidden/>
    <w:unhideWhenUsed/>
    <w:rsid w:val="00994CA7"/>
    <w:rPr>
      <w:sz w:val="16"/>
      <w:szCs w:val="16"/>
    </w:rPr>
  </w:style>
  <w:style w:type="paragraph" w:styleId="CommentText">
    <w:name w:val="annotation text"/>
    <w:basedOn w:val="Normal"/>
    <w:link w:val="CommentTextChar"/>
    <w:uiPriority w:val="99"/>
    <w:unhideWhenUsed/>
    <w:rsid w:val="00994CA7"/>
    <w:rPr>
      <w:sz w:val="20"/>
      <w:szCs w:val="20"/>
    </w:rPr>
  </w:style>
  <w:style w:type="character" w:customStyle="1" w:styleId="CommentTextChar">
    <w:name w:val="Comment Text Char"/>
    <w:basedOn w:val="DefaultParagraphFont"/>
    <w:link w:val="CommentText"/>
    <w:uiPriority w:val="99"/>
    <w:rsid w:val="00994CA7"/>
    <w:rPr>
      <w:rFonts w:ascii="Calibri" w:eastAsia="MS PGothic" w:hAnsi="Calibri" w:cs="Calibri"/>
      <w:sz w:val="20"/>
      <w:szCs w:val="20"/>
      <w:lang w:eastAsia="ja-JP"/>
      <w14:ligatures w14:val="standardContextual"/>
    </w:rPr>
  </w:style>
  <w:style w:type="paragraph" w:styleId="CommentSubject">
    <w:name w:val="annotation subject"/>
    <w:basedOn w:val="CommentText"/>
    <w:next w:val="CommentText"/>
    <w:link w:val="CommentSubjectChar"/>
    <w:uiPriority w:val="99"/>
    <w:semiHidden/>
    <w:unhideWhenUsed/>
    <w:rsid w:val="00994CA7"/>
    <w:rPr>
      <w:b/>
      <w:bCs/>
    </w:rPr>
  </w:style>
  <w:style w:type="character" w:customStyle="1" w:styleId="CommentSubjectChar">
    <w:name w:val="Comment Subject Char"/>
    <w:basedOn w:val="CommentTextChar"/>
    <w:link w:val="CommentSubject"/>
    <w:uiPriority w:val="99"/>
    <w:semiHidden/>
    <w:rsid w:val="00994CA7"/>
    <w:rPr>
      <w:rFonts w:ascii="Calibri" w:eastAsia="MS PGothic" w:hAnsi="Calibri" w:cs="Calibri"/>
      <w:b/>
      <w:bCs/>
      <w:sz w:val="20"/>
      <w:szCs w:val="20"/>
      <w:lang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65619">
      <w:bodyDiv w:val="1"/>
      <w:marLeft w:val="0"/>
      <w:marRight w:val="0"/>
      <w:marTop w:val="0"/>
      <w:marBottom w:val="0"/>
      <w:divBdr>
        <w:top w:val="none" w:sz="0" w:space="0" w:color="auto"/>
        <w:left w:val="none" w:sz="0" w:space="0" w:color="auto"/>
        <w:bottom w:val="none" w:sz="0" w:space="0" w:color="auto"/>
        <w:right w:val="none" w:sz="0" w:space="0" w:color="auto"/>
      </w:divBdr>
    </w:div>
    <w:div w:id="209540535">
      <w:bodyDiv w:val="1"/>
      <w:marLeft w:val="0"/>
      <w:marRight w:val="0"/>
      <w:marTop w:val="0"/>
      <w:marBottom w:val="0"/>
      <w:divBdr>
        <w:top w:val="none" w:sz="0" w:space="0" w:color="auto"/>
        <w:left w:val="none" w:sz="0" w:space="0" w:color="auto"/>
        <w:bottom w:val="none" w:sz="0" w:space="0" w:color="auto"/>
        <w:right w:val="none" w:sz="0" w:space="0" w:color="auto"/>
      </w:divBdr>
    </w:div>
    <w:div w:id="267276501">
      <w:bodyDiv w:val="1"/>
      <w:marLeft w:val="0"/>
      <w:marRight w:val="0"/>
      <w:marTop w:val="0"/>
      <w:marBottom w:val="0"/>
      <w:divBdr>
        <w:top w:val="none" w:sz="0" w:space="0" w:color="auto"/>
        <w:left w:val="none" w:sz="0" w:space="0" w:color="auto"/>
        <w:bottom w:val="none" w:sz="0" w:space="0" w:color="auto"/>
        <w:right w:val="none" w:sz="0" w:space="0" w:color="auto"/>
      </w:divBdr>
      <w:divsChild>
        <w:div w:id="850804317">
          <w:marLeft w:val="0"/>
          <w:marRight w:val="0"/>
          <w:marTop w:val="0"/>
          <w:marBottom w:val="0"/>
          <w:divBdr>
            <w:top w:val="none" w:sz="0" w:space="0" w:color="auto"/>
            <w:left w:val="none" w:sz="0" w:space="0" w:color="auto"/>
            <w:bottom w:val="none" w:sz="0" w:space="0" w:color="auto"/>
            <w:right w:val="none" w:sz="0" w:space="0" w:color="auto"/>
          </w:divBdr>
          <w:divsChild>
            <w:div w:id="206394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49526">
      <w:bodyDiv w:val="1"/>
      <w:marLeft w:val="0"/>
      <w:marRight w:val="0"/>
      <w:marTop w:val="0"/>
      <w:marBottom w:val="0"/>
      <w:divBdr>
        <w:top w:val="none" w:sz="0" w:space="0" w:color="auto"/>
        <w:left w:val="none" w:sz="0" w:space="0" w:color="auto"/>
        <w:bottom w:val="none" w:sz="0" w:space="0" w:color="auto"/>
        <w:right w:val="none" w:sz="0" w:space="0" w:color="auto"/>
      </w:divBdr>
    </w:div>
    <w:div w:id="384064643">
      <w:bodyDiv w:val="1"/>
      <w:marLeft w:val="0"/>
      <w:marRight w:val="0"/>
      <w:marTop w:val="0"/>
      <w:marBottom w:val="0"/>
      <w:divBdr>
        <w:top w:val="none" w:sz="0" w:space="0" w:color="auto"/>
        <w:left w:val="none" w:sz="0" w:space="0" w:color="auto"/>
        <w:bottom w:val="none" w:sz="0" w:space="0" w:color="auto"/>
        <w:right w:val="none" w:sz="0" w:space="0" w:color="auto"/>
      </w:divBdr>
    </w:div>
    <w:div w:id="416169082">
      <w:bodyDiv w:val="1"/>
      <w:marLeft w:val="0"/>
      <w:marRight w:val="0"/>
      <w:marTop w:val="0"/>
      <w:marBottom w:val="0"/>
      <w:divBdr>
        <w:top w:val="none" w:sz="0" w:space="0" w:color="auto"/>
        <w:left w:val="none" w:sz="0" w:space="0" w:color="auto"/>
        <w:bottom w:val="none" w:sz="0" w:space="0" w:color="auto"/>
        <w:right w:val="none" w:sz="0" w:space="0" w:color="auto"/>
      </w:divBdr>
    </w:div>
    <w:div w:id="522205317">
      <w:bodyDiv w:val="1"/>
      <w:marLeft w:val="0"/>
      <w:marRight w:val="0"/>
      <w:marTop w:val="0"/>
      <w:marBottom w:val="0"/>
      <w:divBdr>
        <w:top w:val="none" w:sz="0" w:space="0" w:color="auto"/>
        <w:left w:val="none" w:sz="0" w:space="0" w:color="auto"/>
        <w:bottom w:val="none" w:sz="0" w:space="0" w:color="auto"/>
        <w:right w:val="none" w:sz="0" w:space="0" w:color="auto"/>
      </w:divBdr>
    </w:div>
    <w:div w:id="543754871">
      <w:bodyDiv w:val="1"/>
      <w:marLeft w:val="0"/>
      <w:marRight w:val="0"/>
      <w:marTop w:val="0"/>
      <w:marBottom w:val="0"/>
      <w:divBdr>
        <w:top w:val="none" w:sz="0" w:space="0" w:color="auto"/>
        <w:left w:val="none" w:sz="0" w:space="0" w:color="auto"/>
        <w:bottom w:val="none" w:sz="0" w:space="0" w:color="auto"/>
        <w:right w:val="none" w:sz="0" w:space="0" w:color="auto"/>
      </w:divBdr>
    </w:div>
    <w:div w:id="545071207">
      <w:bodyDiv w:val="1"/>
      <w:marLeft w:val="0"/>
      <w:marRight w:val="0"/>
      <w:marTop w:val="0"/>
      <w:marBottom w:val="0"/>
      <w:divBdr>
        <w:top w:val="none" w:sz="0" w:space="0" w:color="auto"/>
        <w:left w:val="none" w:sz="0" w:space="0" w:color="auto"/>
        <w:bottom w:val="none" w:sz="0" w:space="0" w:color="auto"/>
        <w:right w:val="none" w:sz="0" w:space="0" w:color="auto"/>
      </w:divBdr>
    </w:div>
    <w:div w:id="546257157">
      <w:bodyDiv w:val="1"/>
      <w:marLeft w:val="0"/>
      <w:marRight w:val="0"/>
      <w:marTop w:val="0"/>
      <w:marBottom w:val="0"/>
      <w:divBdr>
        <w:top w:val="none" w:sz="0" w:space="0" w:color="auto"/>
        <w:left w:val="none" w:sz="0" w:space="0" w:color="auto"/>
        <w:bottom w:val="none" w:sz="0" w:space="0" w:color="auto"/>
        <w:right w:val="none" w:sz="0" w:space="0" w:color="auto"/>
      </w:divBdr>
    </w:div>
    <w:div w:id="559363734">
      <w:bodyDiv w:val="1"/>
      <w:marLeft w:val="0"/>
      <w:marRight w:val="0"/>
      <w:marTop w:val="0"/>
      <w:marBottom w:val="0"/>
      <w:divBdr>
        <w:top w:val="none" w:sz="0" w:space="0" w:color="auto"/>
        <w:left w:val="none" w:sz="0" w:space="0" w:color="auto"/>
        <w:bottom w:val="none" w:sz="0" w:space="0" w:color="auto"/>
        <w:right w:val="none" w:sz="0" w:space="0" w:color="auto"/>
      </w:divBdr>
    </w:div>
    <w:div w:id="675811790">
      <w:bodyDiv w:val="1"/>
      <w:marLeft w:val="0"/>
      <w:marRight w:val="0"/>
      <w:marTop w:val="0"/>
      <w:marBottom w:val="0"/>
      <w:divBdr>
        <w:top w:val="none" w:sz="0" w:space="0" w:color="auto"/>
        <w:left w:val="none" w:sz="0" w:space="0" w:color="auto"/>
        <w:bottom w:val="none" w:sz="0" w:space="0" w:color="auto"/>
        <w:right w:val="none" w:sz="0" w:space="0" w:color="auto"/>
      </w:divBdr>
    </w:div>
    <w:div w:id="800919541">
      <w:bodyDiv w:val="1"/>
      <w:marLeft w:val="0"/>
      <w:marRight w:val="0"/>
      <w:marTop w:val="0"/>
      <w:marBottom w:val="0"/>
      <w:divBdr>
        <w:top w:val="none" w:sz="0" w:space="0" w:color="auto"/>
        <w:left w:val="none" w:sz="0" w:space="0" w:color="auto"/>
        <w:bottom w:val="none" w:sz="0" w:space="0" w:color="auto"/>
        <w:right w:val="none" w:sz="0" w:space="0" w:color="auto"/>
      </w:divBdr>
    </w:div>
    <w:div w:id="909510241">
      <w:bodyDiv w:val="1"/>
      <w:marLeft w:val="0"/>
      <w:marRight w:val="0"/>
      <w:marTop w:val="0"/>
      <w:marBottom w:val="0"/>
      <w:divBdr>
        <w:top w:val="none" w:sz="0" w:space="0" w:color="auto"/>
        <w:left w:val="none" w:sz="0" w:space="0" w:color="auto"/>
        <w:bottom w:val="none" w:sz="0" w:space="0" w:color="auto"/>
        <w:right w:val="none" w:sz="0" w:space="0" w:color="auto"/>
      </w:divBdr>
    </w:div>
    <w:div w:id="945694647">
      <w:bodyDiv w:val="1"/>
      <w:marLeft w:val="0"/>
      <w:marRight w:val="0"/>
      <w:marTop w:val="0"/>
      <w:marBottom w:val="0"/>
      <w:divBdr>
        <w:top w:val="none" w:sz="0" w:space="0" w:color="auto"/>
        <w:left w:val="none" w:sz="0" w:space="0" w:color="auto"/>
        <w:bottom w:val="none" w:sz="0" w:space="0" w:color="auto"/>
        <w:right w:val="none" w:sz="0" w:space="0" w:color="auto"/>
      </w:divBdr>
    </w:div>
    <w:div w:id="1031145880">
      <w:bodyDiv w:val="1"/>
      <w:marLeft w:val="0"/>
      <w:marRight w:val="0"/>
      <w:marTop w:val="0"/>
      <w:marBottom w:val="0"/>
      <w:divBdr>
        <w:top w:val="none" w:sz="0" w:space="0" w:color="auto"/>
        <w:left w:val="none" w:sz="0" w:space="0" w:color="auto"/>
        <w:bottom w:val="none" w:sz="0" w:space="0" w:color="auto"/>
        <w:right w:val="none" w:sz="0" w:space="0" w:color="auto"/>
      </w:divBdr>
    </w:div>
    <w:div w:id="1151100071">
      <w:bodyDiv w:val="1"/>
      <w:marLeft w:val="0"/>
      <w:marRight w:val="0"/>
      <w:marTop w:val="0"/>
      <w:marBottom w:val="0"/>
      <w:divBdr>
        <w:top w:val="none" w:sz="0" w:space="0" w:color="auto"/>
        <w:left w:val="none" w:sz="0" w:space="0" w:color="auto"/>
        <w:bottom w:val="none" w:sz="0" w:space="0" w:color="auto"/>
        <w:right w:val="none" w:sz="0" w:space="0" w:color="auto"/>
      </w:divBdr>
    </w:div>
    <w:div w:id="1323464180">
      <w:bodyDiv w:val="1"/>
      <w:marLeft w:val="0"/>
      <w:marRight w:val="0"/>
      <w:marTop w:val="0"/>
      <w:marBottom w:val="0"/>
      <w:divBdr>
        <w:top w:val="none" w:sz="0" w:space="0" w:color="auto"/>
        <w:left w:val="none" w:sz="0" w:space="0" w:color="auto"/>
        <w:bottom w:val="none" w:sz="0" w:space="0" w:color="auto"/>
        <w:right w:val="none" w:sz="0" w:space="0" w:color="auto"/>
      </w:divBdr>
    </w:div>
    <w:div w:id="1393041166">
      <w:bodyDiv w:val="1"/>
      <w:marLeft w:val="0"/>
      <w:marRight w:val="0"/>
      <w:marTop w:val="0"/>
      <w:marBottom w:val="0"/>
      <w:divBdr>
        <w:top w:val="none" w:sz="0" w:space="0" w:color="auto"/>
        <w:left w:val="none" w:sz="0" w:space="0" w:color="auto"/>
        <w:bottom w:val="none" w:sz="0" w:space="0" w:color="auto"/>
        <w:right w:val="none" w:sz="0" w:space="0" w:color="auto"/>
      </w:divBdr>
      <w:divsChild>
        <w:div w:id="1592080283">
          <w:marLeft w:val="0"/>
          <w:marRight w:val="0"/>
          <w:marTop w:val="0"/>
          <w:marBottom w:val="0"/>
          <w:divBdr>
            <w:top w:val="none" w:sz="0" w:space="0" w:color="auto"/>
            <w:left w:val="none" w:sz="0" w:space="0" w:color="auto"/>
            <w:bottom w:val="none" w:sz="0" w:space="0" w:color="auto"/>
            <w:right w:val="none" w:sz="0" w:space="0" w:color="auto"/>
          </w:divBdr>
        </w:div>
      </w:divsChild>
    </w:div>
    <w:div w:id="1568298149">
      <w:bodyDiv w:val="1"/>
      <w:marLeft w:val="0"/>
      <w:marRight w:val="0"/>
      <w:marTop w:val="0"/>
      <w:marBottom w:val="0"/>
      <w:divBdr>
        <w:top w:val="none" w:sz="0" w:space="0" w:color="auto"/>
        <w:left w:val="none" w:sz="0" w:space="0" w:color="auto"/>
        <w:bottom w:val="none" w:sz="0" w:space="0" w:color="auto"/>
        <w:right w:val="none" w:sz="0" w:space="0" w:color="auto"/>
      </w:divBdr>
    </w:div>
    <w:div w:id="1571303873">
      <w:bodyDiv w:val="1"/>
      <w:marLeft w:val="0"/>
      <w:marRight w:val="0"/>
      <w:marTop w:val="0"/>
      <w:marBottom w:val="0"/>
      <w:divBdr>
        <w:top w:val="none" w:sz="0" w:space="0" w:color="auto"/>
        <w:left w:val="none" w:sz="0" w:space="0" w:color="auto"/>
        <w:bottom w:val="none" w:sz="0" w:space="0" w:color="auto"/>
        <w:right w:val="none" w:sz="0" w:space="0" w:color="auto"/>
      </w:divBdr>
    </w:div>
    <w:div w:id="1595436030">
      <w:bodyDiv w:val="1"/>
      <w:marLeft w:val="0"/>
      <w:marRight w:val="0"/>
      <w:marTop w:val="0"/>
      <w:marBottom w:val="0"/>
      <w:divBdr>
        <w:top w:val="none" w:sz="0" w:space="0" w:color="auto"/>
        <w:left w:val="none" w:sz="0" w:space="0" w:color="auto"/>
        <w:bottom w:val="none" w:sz="0" w:space="0" w:color="auto"/>
        <w:right w:val="none" w:sz="0" w:space="0" w:color="auto"/>
      </w:divBdr>
    </w:div>
    <w:div w:id="1616982955">
      <w:bodyDiv w:val="1"/>
      <w:marLeft w:val="0"/>
      <w:marRight w:val="0"/>
      <w:marTop w:val="0"/>
      <w:marBottom w:val="0"/>
      <w:divBdr>
        <w:top w:val="none" w:sz="0" w:space="0" w:color="auto"/>
        <w:left w:val="none" w:sz="0" w:space="0" w:color="auto"/>
        <w:bottom w:val="none" w:sz="0" w:space="0" w:color="auto"/>
        <w:right w:val="none" w:sz="0" w:space="0" w:color="auto"/>
      </w:divBdr>
    </w:div>
    <w:div w:id="1705598390">
      <w:bodyDiv w:val="1"/>
      <w:marLeft w:val="0"/>
      <w:marRight w:val="0"/>
      <w:marTop w:val="0"/>
      <w:marBottom w:val="0"/>
      <w:divBdr>
        <w:top w:val="none" w:sz="0" w:space="0" w:color="auto"/>
        <w:left w:val="none" w:sz="0" w:space="0" w:color="auto"/>
        <w:bottom w:val="none" w:sz="0" w:space="0" w:color="auto"/>
        <w:right w:val="none" w:sz="0" w:space="0" w:color="auto"/>
      </w:divBdr>
    </w:div>
    <w:div w:id="1731032861">
      <w:bodyDiv w:val="1"/>
      <w:marLeft w:val="0"/>
      <w:marRight w:val="0"/>
      <w:marTop w:val="0"/>
      <w:marBottom w:val="0"/>
      <w:divBdr>
        <w:top w:val="none" w:sz="0" w:space="0" w:color="auto"/>
        <w:left w:val="none" w:sz="0" w:space="0" w:color="auto"/>
        <w:bottom w:val="none" w:sz="0" w:space="0" w:color="auto"/>
        <w:right w:val="none" w:sz="0" w:space="0" w:color="auto"/>
      </w:divBdr>
    </w:div>
    <w:div w:id="1748840012">
      <w:bodyDiv w:val="1"/>
      <w:marLeft w:val="0"/>
      <w:marRight w:val="0"/>
      <w:marTop w:val="0"/>
      <w:marBottom w:val="0"/>
      <w:divBdr>
        <w:top w:val="none" w:sz="0" w:space="0" w:color="auto"/>
        <w:left w:val="none" w:sz="0" w:space="0" w:color="auto"/>
        <w:bottom w:val="none" w:sz="0" w:space="0" w:color="auto"/>
        <w:right w:val="none" w:sz="0" w:space="0" w:color="auto"/>
      </w:divBdr>
    </w:div>
    <w:div w:id="1778477039">
      <w:bodyDiv w:val="1"/>
      <w:marLeft w:val="0"/>
      <w:marRight w:val="0"/>
      <w:marTop w:val="0"/>
      <w:marBottom w:val="0"/>
      <w:divBdr>
        <w:top w:val="none" w:sz="0" w:space="0" w:color="auto"/>
        <w:left w:val="none" w:sz="0" w:space="0" w:color="auto"/>
        <w:bottom w:val="none" w:sz="0" w:space="0" w:color="auto"/>
        <w:right w:val="none" w:sz="0" w:space="0" w:color="auto"/>
      </w:divBdr>
    </w:div>
    <w:div w:id="1856453727">
      <w:bodyDiv w:val="1"/>
      <w:marLeft w:val="0"/>
      <w:marRight w:val="0"/>
      <w:marTop w:val="0"/>
      <w:marBottom w:val="0"/>
      <w:divBdr>
        <w:top w:val="none" w:sz="0" w:space="0" w:color="auto"/>
        <w:left w:val="none" w:sz="0" w:space="0" w:color="auto"/>
        <w:bottom w:val="none" w:sz="0" w:space="0" w:color="auto"/>
        <w:right w:val="none" w:sz="0" w:space="0" w:color="auto"/>
      </w:divBdr>
    </w:div>
    <w:div w:id="1878346737">
      <w:bodyDiv w:val="1"/>
      <w:marLeft w:val="0"/>
      <w:marRight w:val="0"/>
      <w:marTop w:val="0"/>
      <w:marBottom w:val="0"/>
      <w:divBdr>
        <w:top w:val="none" w:sz="0" w:space="0" w:color="auto"/>
        <w:left w:val="none" w:sz="0" w:space="0" w:color="auto"/>
        <w:bottom w:val="none" w:sz="0" w:space="0" w:color="auto"/>
        <w:right w:val="none" w:sz="0" w:space="0" w:color="auto"/>
      </w:divBdr>
    </w:div>
    <w:div w:id="2008442151">
      <w:bodyDiv w:val="1"/>
      <w:marLeft w:val="0"/>
      <w:marRight w:val="0"/>
      <w:marTop w:val="0"/>
      <w:marBottom w:val="0"/>
      <w:divBdr>
        <w:top w:val="none" w:sz="0" w:space="0" w:color="auto"/>
        <w:left w:val="none" w:sz="0" w:space="0" w:color="auto"/>
        <w:bottom w:val="none" w:sz="0" w:space="0" w:color="auto"/>
        <w:right w:val="none" w:sz="0" w:space="0" w:color="auto"/>
      </w:divBdr>
    </w:div>
    <w:div w:id="2009946121">
      <w:bodyDiv w:val="1"/>
      <w:marLeft w:val="0"/>
      <w:marRight w:val="0"/>
      <w:marTop w:val="0"/>
      <w:marBottom w:val="0"/>
      <w:divBdr>
        <w:top w:val="none" w:sz="0" w:space="0" w:color="auto"/>
        <w:left w:val="none" w:sz="0" w:space="0" w:color="auto"/>
        <w:bottom w:val="none" w:sz="0" w:space="0" w:color="auto"/>
        <w:right w:val="none" w:sz="0" w:space="0" w:color="auto"/>
      </w:divBdr>
    </w:div>
    <w:div w:id="2067413343">
      <w:bodyDiv w:val="1"/>
      <w:marLeft w:val="0"/>
      <w:marRight w:val="0"/>
      <w:marTop w:val="0"/>
      <w:marBottom w:val="0"/>
      <w:divBdr>
        <w:top w:val="none" w:sz="0" w:space="0" w:color="auto"/>
        <w:left w:val="none" w:sz="0" w:space="0" w:color="auto"/>
        <w:bottom w:val="none" w:sz="0" w:space="0" w:color="auto"/>
        <w:right w:val="none" w:sz="0" w:space="0" w:color="auto"/>
      </w:divBdr>
    </w:div>
    <w:div w:id="2071540394">
      <w:bodyDiv w:val="1"/>
      <w:marLeft w:val="0"/>
      <w:marRight w:val="0"/>
      <w:marTop w:val="0"/>
      <w:marBottom w:val="0"/>
      <w:divBdr>
        <w:top w:val="none" w:sz="0" w:space="0" w:color="auto"/>
        <w:left w:val="none" w:sz="0" w:space="0" w:color="auto"/>
        <w:bottom w:val="none" w:sz="0" w:space="0" w:color="auto"/>
        <w:right w:val="none" w:sz="0" w:space="0" w:color="auto"/>
      </w:divBdr>
    </w:div>
    <w:div w:id="211347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junction.org/news/webjunction/growing-library-garden-programs.html" TargetMode="External"/><Relationship Id="rId13" Type="http://schemas.openxmlformats.org/officeDocument/2006/relationships/hyperlink" Target="https://www.webjunction.org/events/webjunction/cardholder-signup-policies.html" TargetMode="External"/><Relationship Id="rId3" Type="http://schemas.openxmlformats.org/officeDocument/2006/relationships/settings" Target="settings.xml"/><Relationship Id="rId7" Type="http://schemas.openxmlformats.org/officeDocument/2006/relationships/hyperlink" Target="https://www.webjunction.org/news/webjunction/social-library-eclipse-edition.html" TargetMode="External"/><Relationship Id="rId12" Type="http://schemas.openxmlformats.org/officeDocument/2006/relationships/hyperlink" Target="https://www.webjunction.org/events/webjunction/opioid-crisis-support-kit.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arn.webjunction.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hangingtogether.org/tag/IDEA/" TargetMode="External"/><Relationship Id="rId4" Type="http://schemas.openxmlformats.org/officeDocument/2006/relationships/webSettings" Target="webSettings.xml"/><Relationship Id="rId9" Type="http://schemas.openxmlformats.org/officeDocument/2006/relationships/hyperlink" Target="https://hangingtogether.org/advancing-ideas-inclusion-diversity-equity-accessibility-30-april-2024/" TargetMode="External"/><Relationship Id="rId14" Type="http://schemas.openxmlformats.org/officeDocument/2006/relationships/hyperlink" Target="https://www.webjunction.org/events/webjunction/supporting-domestic-and-sexual-violence-survivo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4422</Characters>
  <Application>Microsoft Office Word</Application>
  <DocSecurity>0</DocSecurity>
  <Lines>36</Lines>
  <Paragraphs>10</Paragraphs>
  <ScaleCrop>false</ScaleCrop>
  <Company>OCLC</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Peterson,Jennifer</dc:creator>
  <cp:keywords/>
  <dc:description/>
  <cp:lastModifiedBy>Peterson,Jennifer</cp:lastModifiedBy>
  <cp:revision>9</cp:revision>
  <dcterms:created xsi:type="dcterms:W3CDTF">2024-05-07T17:51:00Z</dcterms:created>
  <dcterms:modified xsi:type="dcterms:W3CDTF">2024-05-07T17:55:00Z</dcterms:modified>
</cp:coreProperties>
</file>