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90" w:rsidRPr="00C92681" w:rsidRDefault="00854390">
      <w:pPr>
        <w:rPr>
          <w:b/>
        </w:rPr>
      </w:pPr>
      <w:r w:rsidRPr="00C92681">
        <w:rPr>
          <w:b/>
        </w:rPr>
        <w:t>Steps Needed for Superior District Library Implementation</w:t>
      </w:r>
    </w:p>
    <w:p w:rsidR="00854390" w:rsidRPr="00C92681" w:rsidRDefault="00854390" w:rsidP="006F44DB">
      <w:pPr>
        <w:rPr>
          <w:b/>
        </w:rPr>
      </w:pPr>
      <w:r w:rsidRPr="00C92681">
        <w:rPr>
          <w:b/>
        </w:rPr>
        <w:t>Director</w:t>
      </w:r>
      <w:r>
        <w:rPr>
          <w:b/>
        </w:rPr>
        <w:t>/Ken</w:t>
      </w:r>
      <w:r w:rsidRPr="00C92681">
        <w:rPr>
          <w:b/>
        </w:rPr>
        <w:t>:</w:t>
      </w:r>
    </w:p>
    <w:p w:rsidR="00854390" w:rsidRDefault="00854390" w:rsidP="0048594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Send memo to all staff (Bayliss and Branches), as well as Rudyard employee/s </w:t>
      </w:r>
    </w:p>
    <w:p w:rsidR="00854390" w:rsidRDefault="00854390" w:rsidP="00485947">
      <w:pPr>
        <w:pStyle w:val="ListParagraph"/>
        <w:numPr>
          <w:ilvl w:val="0"/>
          <w:numId w:val="7"/>
        </w:numPr>
        <w:spacing w:after="0" w:line="240" w:lineRule="auto"/>
      </w:pPr>
      <w:r>
        <w:t>Explain suspension of fees for non-resident areas now in the District Library area</w:t>
      </w:r>
    </w:p>
    <w:p w:rsidR="00854390" w:rsidRDefault="00854390" w:rsidP="00485947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Encourage attendance of </w:t>
      </w:r>
      <w:smartTag w:uri="urn:schemas-microsoft-com:office:smarttags" w:element="place">
        <w:smartTag w:uri="urn:schemas-microsoft-com:office:smarttags" w:element="PlaceName">
          <w:r>
            <w:t>Mackinac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librarians, along w/their Friends, supporters, and patrons, at the Thursday, March 28, 4:30 p.m. meeting of the Mackinac County Commission meeting to show support for the District Library and needed .5 millage</w:t>
      </w:r>
    </w:p>
    <w:p w:rsidR="00854390" w:rsidRDefault="00854390" w:rsidP="00485947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 Notify staff of Mackinac County Commission’s as- yet- unfilled appointments to the District Library Board</w:t>
      </w:r>
    </w:p>
    <w:p w:rsidR="00854390" w:rsidRDefault="00854390" w:rsidP="00485947">
      <w:pPr>
        <w:pStyle w:val="ListParagraph"/>
        <w:spacing w:after="0" w:line="240" w:lineRule="auto"/>
      </w:pPr>
    </w:p>
    <w:p w:rsidR="00854390" w:rsidRDefault="00854390" w:rsidP="00DD1E15">
      <w:pPr>
        <w:spacing w:line="240" w:lineRule="auto"/>
      </w:pPr>
      <w:r>
        <w:t>2.   On Tuesday, March 26, contact Rudyard Schools Superintendent Tony Habra</w:t>
      </w:r>
    </w:p>
    <w:p w:rsidR="00854390" w:rsidRDefault="00854390" w:rsidP="00485947">
      <w:pPr>
        <w:spacing w:after="0" w:line="240" w:lineRule="auto"/>
      </w:pPr>
      <w:r>
        <w:t xml:space="preserve">       a.     Discuss funding sources for Rudyard Library needs (including payroll and library purchases) </w:t>
      </w:r>
    </w:p>
    <w:p w:rsidR="00854390" w:rsidRDefault="00854390" w:rsidP="00485947">
      <w:pPr>
        <w:spacing w:after="0" w:line="240" w:lineRule="auto"/>
      </w:pPr>
      <w:r>
        <w:tab/>
        <w:t xml:space="preserve">during the interim period </w:t>
      </w:r>
    </w:p>
    <w:p w:rsidR="00854390" w:rsidRDefault="00854390" w:rsidP="00485947">
      <w:pPr>
        <w:spacing w:after="0" w:line="240" w:lineRule="auto"/>
      </w:pPr>
    </w:p>
    <w:p w:rsidR="00854390" w:rsidRPr="00485947" w:rsidRDefault="00854390" w:rsidP="00485947">
      <w:pPr>
        <w:spacing w:line="240" w:lineRule="auto"/>
        <w:ind w:left="720"/>
        <w:rPr>
          <w:i/>
        </w:rPr>
      </w:pPr>
      <w:r w:rsidRPr="00485947">
        <w:rPr>
          <w:i/>
        </w:rPr>
        <w:t>[note:  could Bayliss bill Rudyard for payroll and purchases as we do now for reimbursing Bayliss for Branch payroll and other items paid for by Bayliss that are meant for Branches?]</w:t>
      </w:r>
    </w:p>
    <w:p w:rsidR="00854390" w:rsidRDefault="00854390" w:rsidP="005B0FCA">
      <w:pPr>
        <w:spacing w:line="240" w:lineRule="auto"/>
      </w:pPr>
      <w:r>
        <w:t xml:space="preserve">       b.     Discuss transfer of any bank accounts reserved for Rudyard Library income and expenses</w:t>
      </w:r>
    </w:p>
    <w:p w:rsidR="00854390" w:rsidRDefault="00854390" w:rsidP="00485947">
      <w:pPr>
        <w:spacing w:after="0" w:line="240" w:lineRule="auto"/>
      </w:pPr>
      <w:r>
        <w:t xml:space="preserve">3.   </w:t>
      </w:r>
      <w:smartTag w:uri="urn:schemas-microsoft-com:office:smarttags" w:element="place">
        <w:smartTag w:uri="urn:schemas-microsoft-com:office:smarttags" w:element="PlaceName">
          <w:r>
            <w:t>Call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 xml:space="preserve"> Manager Spencer Nebel regarding timeline to present next year’s budget to the City</w:t>
      </w:r>
    </w:p>
    <w:p w:rsidR="00854390" w:rsidRDefault="00854390" w:rsidP="00485947">
      <w:pPr>
        <w:spacing w:after="0" w:line="240" w:lineRule="auto"/>
      </w:pPr>
      <w:r>
        <w:t xml:space="preserve">       Commission, as well as to discuss maintaining funding during the interim period</w:t>
      </w:r>
    </w:p>
    <w:p w:rsidR="00854390" w:rsidRDefault="00854390" w:rsidP="00485947">
      <w:pPr>
        <w:spacing w:after="0" w:line="240" w:lineRule="auto"/>
      </w:pPr>
    </w:p>
    <w:p w:rsidR="00854390" w:rsidRDefault="00854390" w:rsidP="00485947">
      <w:pPr>
        <w:spacing w:after="0" w:line="240" w:lineRule="auto"/>
      </w:pPr>
      <w:r>
        <w:t>4.   Begin preparing a budget for the new Superior District Library, for the period March 21 through</w:t>
      </w:r>
    </w:p>
    <w:p w:rsidR="00854390" w:rsidRDefault="00854390" w:rsidP="00485947">
      <w:pPr>
        <w:spacing w:after="0" w:line="240" w:lineRule="auto"/>
      </w:pPr>
      <w:r>
        <w:t xml:space="preserve">      June 30, 2013</w:t>
      </w:r>
    </w:p>
    <w:p w:rsidR="00854390" w:rsidRDefault="00854390" w:rsidP="00485947">
      <w:pPr>
        <w:spacing w:after="0" w:line="240" w:lineRule="auto"/>
      </w:pPr>
    </w:p>
    <w:p w:rsidR="00854390" w:rsidRDefault="00854390" w:rsidP="00485947">
      <w:pPr>
        <w:spacing w:after="0" w:line="240" w:lineRule="auto"/>
      </w:pPr>
      <w:r>
        <w:t>5.   Schedule joint Board Meeting with Bayliss Board and new Superior District Library Board (possibly</w:t>
      </w:r>
    </w:p>
    <w:p w:rsidR="00854390" w:rsidRDefault="00854390" w:rsidP="00485947">
      <w:pPr>
        <w:spacing w:after="0" w:line="240" w:lineRule="auto"/>
      </w:pPr>
      <w:r>
        <w:t xml:space="preserve">      also plan this meeting to be the Organizational Meeting of the new Superior District Library Board)</w:t>
      </w:r>
    </w:p>
    <w:p w:rsidR="00854390" w:rsidRDefault="00854390" w:rsidP="00485947">
      <w:pPr>
        <w:spacing w:after="0" w:line="240" w:lineRule="auto"/>
      </w:pPr>
    </w:p>
    <w:p w:rsidR="00854390" w:rsidRDefault="00854390" w:rsidP="00485947">
      <w:pPr>
        <w:spacing w:after="0" w:line="240" w:lineRule="auto"/>
      </w:pPr>
      <w:r>
        <w:t xml:space="preserve">6.   Contact Engadine Schools superintendent and </w:t>
      </w:r>
      <w:smartTag w:uri="urn:schemas-microsoft-com:office:smarttags" w:element="PersonName">
        <w:r>
          <w:t>Janice Wagner</w:t>
        </w:r>
      </w:smartTag>
      <w:r>
        <w:t xml:space="preserve"> regarding issues related to </w:t>
      </w:r>
      <w:smartTag w:uri="urn:schemas-microsoft-com:office:smarttags" w:element="place">
        <w:r>
          <w:t>Engadine</w:t>
        </w:r>
      </w:smartTag>
    </w:p>
    <w:p w:rsidR="00854390" w:rsidRDefault="00854390" w:rsidP="00485947">
      <w:pPr>
        <w:spacing w:after="0" w:line="240" w:lineRule="auto"/>
      </w:pPr>
      <w:r>
        <w:t xml:space="preserve">       Library</w:t>
      </w:r>
    </w:p>
    <w:p w:rsidR="00854390" w:rsidRDefault="00854390" w:rsidP="00485947">
      <w:pPr>
        <w:spacing w:after="0" w:line="240" w:lineRule="auto"/>
      </w:pPr>
    </w:p>
    <w:p w:rsidR="00854390" w:rsidRDefault="00854390" w:rsidP="00485947">
      <w:pPr>
        <w:pStyle w:val="ListParagraph"/>
        <w:numPr>
          <w:ilvl w:val="0"/>
          <w:numId w:val="8"/>
        </w:numPr>
        <w:spacing w:after="0" w:line="240" w:lineRule="auto"/>
      </w:pPr>
      <w:r>
        <w:t>Contract with the Schools for rent of building space</w:t>
      </w:r>
    </w:p>
    <w:p w:rsidR="00854390" w:rsidRDefault="00854390" w:rsidP="00485947">
      <w:pPr>
        <w:pStyle w:val="ListParagraph"/>
        <w:spacing w:after="0" w:line="240" w:lineRule="auto"/>
      </w:pPr>
    </w:p>
    <w:p w:rsidR="00854390" w:rsidRDefault="00854390" w:rsidP="00485947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Problems resulting from opposition of western </w:t>
      </w:r>
      <w:smartTag w:uri="urn:schemas-microsoft-com:office:smarttags" w:element="place">
        <w:smartTag w:uri="urn:schemas-microsoft-com:office:smarttags" w:element="PlaceName">
          <w:r>
            <w:t>Mackinac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townships</w:t>
      </w:r>
    </w:p>
    <w:p w:rsidR="00854390" w:rsidRDefault="00854390" w:rsidP="00C42C84">
      <w:pPr>
        <w:pStyle w:val="ListParagraph"/>
      </w:pPr>
    </w:p>
    <w:p w:rsidR="00854390" w:rsidRDefault="00854390" w:rsidP="00C42C84">
      <w:pPr>
        <w:spacing w:after="0" w:line="240" w:lineRule="auto"/>
      </w:pPr>
      <w:r>
        <w:t>7.   Contact MERS representative, particularly regarding Rudyard employee/s</w:t>
      </w:r>
    </w:p>
    <w:p w:rsidR="00854390" w:rsidRDefault="00854390" w:rsidP="00C92681">
      <w:pPr>
        <w:pStyle w:val="ListParagraph"/>
      </w:pPr>
    </w:p>
    <w:p w:rsidR="00854390" w:rsidRDefault="00854390" w:rsidP="00C92681">
      <w:pPr>
        <w:spacing w:after="0" w:line="240" w:lineRule="auto"/>
        <w:rPr>
          <w:b/>
        </w:rPr>
      </w:pPr>
      <w:r w:rsidRPr="00C92681">
        <w:rPr>
          <w:b/>
        </w:rPr>
        <w:t>Office Manager/Nancy:</w:t>
      </w:r>
    </w:p>
    <w:p w:rsidR="00854390" w:rsidRDefault="00854390" w:rsidP="00C92681">
      <w:pPr>
        <w:spacing w:after="0" w:line="240" w:lineRule="auto"/>
        <w:rPr>
          <w:b/>
        </w:rPr>
      </w:pPr>
    </w:p>
    <w:p w:rsidR="00854390" w:rsidRDefault="00854390" w:rsidP="00C42C84">
      <w:pPr>
        <w:pStyle w:val="ListParagraph"/>
        <w:numPr>
          <w:ilvl w:val="0"/>
          <w:numId w:val="10"/>
        </w:numPr>
        <w:spacing w:after="0" w:line="240" w:lineRule="auto"/>
      </w:pPr>
      <w:r>
        <w:t>On Tuesday, March 26, contact Madigan Insurance regarding adding Rudyard Library to our insurance package. Obtain square footage of library (from DLA or call Rudyard).</w:t>
      </w:r>
    </w:p>
    <w:p w:rsidR="00854390" w:rsidRDefault="00854390" w:rsidP="00C42C84">
      <w:pPr>
        <w:spacing w:after="0" w:line="240" w:lineRule="auto"/>
      </w:pPr>
    </w:p>
    <w:p w:rsidR="00854390" w:rsidRDefault="00854390" w:rsidP="00C42C84">
      <w:pPr>
        <w:pStyle w:val="ListParagraph"/>
        <w:numPr>
          <w:ilvl w:val="0"/>
          <w:numId w:val="10"/>
        </w:numPr>
        <w:spacing w:after="0" w:line="240" w:lineRule="auto"/>
      </w:pPr>
      <w:r>
        <w:t>On Tuesday, March 26,  contact federal government regarding a federal employer identification number (FEIN) for the Superior District Library (may need to wait until the joint meeting of the two Boards)</w:t>
      </w:r>
    </w:p>
    <w:p w:rsidR="00854390" w:rsidRDefault="00854390" w:rsidP="00C42C84">
      <w:pPr>
        <w:pStyle w:val="ListParagraph"/>
      </w:pPr>
    </w:p>
    <w:p w:rsidR="00854390" w:rsidRDefault="00854390" w:rsidP="00C42C84">
      <w:pPr>
        <w:pStyle w:val="ListParagraph"/>
        <w:numPr>
          <w:ilvl w:val="0"/>
          <w:numId w:val="10"/>
        </w:numPr>
        <w:spacing w:after="0" w:line="240" w:lineRule="auto"/>
      </w:pPr>
      <w:r>
        <w:t>On Tuesday, March 26, contact City Hall/Nancy Fuerstnau regarding State Unemployment number and registration through MIWam; find out what Nancy learned on Monday.</w:t>
      </w:r>
    </w:p>
    <w:p w:rsidR="00854390" w:rsidRDefault="00854390" w:rsidP="00C42C84">
      <w:pPr>
        <w:pStyle w:val="ListParagraph"/>
      </w:pPr>
    </w:p>
    <w:p w:rsidR="00854390" w:rsidRDefault="00854390" w:rsidP="00C42C84">
      <w:pPr>
        <w:pStyle w:val="ListParagraph"/>
        <w:numPr>
          <w:ilvl w:val="0"/>
          <w:numId w:val="10"/>
        </w:numPr>
        <w:spacing w:after="0" w:line="240" w:lineRule="auto"/>
      </w:pPr>
      <w:r>
        <w:t>Contact state government regarding a state tax ID number, after receiving the FEIN.</w:t>
      </w:r>
    </w:p>
    <w:p w:rsidR="00854390" w:rsidRDefault="00854390" w:rsidP="00C42C84">
      <w:pPr>
        <w:pStyle w:val="ListParagraph"/>
      </w:pPr>
    </w:p>
    <w:p w:rsidR="00854390" w:rsidRDefault="00854390" w:rsidP="00C42C84">
      <w:pPr>
        <w:pStyle w:val="ListParagraph"/>
        <w:numPr>
          <w:ilvl w:val="0"/>
          <w:numId w:val="10"/>
        </w:numPr>
        <w:spacing w:after="0" w:line="240" w:lineRule="auto"/>
      </w:pPr>
      <w:r>
        <w:t>Contact Bill Ayers and auditors regarding how/when to close books for BPL/Branches and open them for the Superior District Library</w:t>
      </w:r>
    </w:p>
    <w:p w:rsidR="00854390" w:rsidRDefault="00854390" w:rsidP="00C42C84">
      <w:pPr>
        <w:pStyle w:val="ListParagraph"/>
      </w:pPr>
    </w:p>
    <w:p w:rsidR="00854390" w:rsidRDefault="00854390" w:rsidP="00C42C84">
      <w:pPr>
        <w:pStyle w:val="ListParagraph"/>
        <w:numPr>
          <w:ilvl w:val="0"/>
          <w:numId w:val="10"/>
        </w:numPr>
        <w:spacing w:after="0" w:line="240" w:lineRule="auto"/>
      </w:pPr>
      <w:r>
        <w:t>Compile material needed for letters to each non-participating governmental unit within the District Library (i.e., townships, etc.): Cover letter (compose); District Library map; State Librarian’s approval letter; list of parcels for partial areas (e.g., Raber, St. Ignace townships).</w:t>
      </w:r>
    </w:p>
    <w:p w:rsidR="00854390" w:rsidRDefault="00854390" w:rsidP="005F12E5">
      <w:pPr>
        <w:pStyle w:val="ListParagraph"/>
      </w:pPr>
    </w:p>
    <w:p w:rsidR="00854390" w:rsidRDefault="00854390" w:rsidP="00C42C84">
      <w:pPr>
        <w:pStyle w:val="ListParagraph"/>
        <w:numPr>
          <w:ilvl w:val="0"/>
          <w:numId w:val="10"/>
        </w:numPr>
        <w:spacing w:after="0" w:line="240" w:lineRule="auto"/>
      </w:pPr>
      <w:r>
        <w:t>Post notice of joint meeting of Bayliss Board and Superior District Library Board asap when scheduled; send to all required locations for posting</w:t>
      </w:r>
    </w:p>
    <w:p w:rsidR="00854390" w:rsidRDefault="00854390" w:rsidP="002B2A13">
      <w:pPr>
        <w:pStyle w:val="ListParagraph"/>
      </w:pPr>
    </w:p>
    <w:p w:rsidR="00854390" w:rsidRDefault="00854390" w:rsidP="00972855">
      <w:pPr>
        <w:pStyle w:val="ListParagraph"/>
        <w:numPr>
          <w:ilvl w:val="0"/>
          <w:numId w:val="10"/>
        </w:numPr>
        <w:spacing w:after="0" w:line="240" w:lineRule="auto"/>
      </w:pPr>
      <w:r>
        <w:t>Begin preparing new files for the Superior District Library (taken from list in earlier “steps to consider for the new district library” document”)</w:t>
      </w:r>
    </w:p>
    <w:p w:rsidR="00854390" w:rsidRDefault="00854390" w:rsidP="00972855">
      <w:pPr>
        <w:pStyle w:val="ListParagraph"/>
        <w:spacing w:after="0" w:line="240" w:lineRule="auto"/>
        <w:ind w:left="0"/>
      </w:pPr>
    </w:p>
    <w:p w:rsidR="00854390" w:rsidRPr="00537241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537241">
        <w:t>Agreement(s) and assignment of lease</w:t>
      </w:r>
      <w:r>
        <w:t>/s</w:t>
      </w:r>
    </w:p>
    <w:p w:rsidR="00854390" w:rsidRPr="00537241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537241">
        <w:t>Board appointments and bylaws</w:t>
      </w:r>
    </w:p>
    <w:p w:rsidR="00854390" w:rsidRPr="00537241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537241">
        <w:t>Deeds</w:t>
      </w:r>
    </w:p>
    <w:p w:rsidR="00854390" w:rsidRPr="00537241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537241">
        <w:t>Retirement/deferred compensation</w:t>
      </w:r>
    </w:p>
    <w:p w:rsidR="00854390" w:rsidRPr="00537241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537241">
        <w:t>Internal controls</w:t>
      </w:r>
    </w:p>
    <w:p w:rsidR="00854390" w:rsidRPr="00537241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537241">
        <w:t>Payroll, federal tax ID #, as well as state tax Id #</w:t>
      </w:r>
    </w:p>
    <w:p w:rsidR="00854390" w:rsidRPr="00537241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537241">
        <w:t>Unemployment and workers compensation insurance</w:t>
      </w:r>
    </w:p>
    <w:p w:rsidR="00854390" w:rsidRPr="00537241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537241">
        <w:t>Board’s “errors and omissions” and other liability insurance</w:t>
      </w:r>
    </w:p>
    <w:p w:rsidR="00854390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537241">
        <w:t>Retirement with MERS:</w:t>
      </w:r>
    </w:p>
    <w:p w:rsidR="00854390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>
        <w:t>Insurance p</w:t>
      </w:r>
      <w:r w:rsidRPr="00537241">
        <w:t>roperty/liability insurance</w:t>
      </w:r>
      <w:r>
        <w:t>—</w:t>
      </w:r>
    </w:p>
    <w:p w:rsidR="00854390" w:rsidRDefault="00854390" w:rsidP="00972855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537241">
        <w:t xml:space="preserve"> Personnel Issues:</w:t>
      </w:r>
      <w:r>
        <w:t xml:space="preserve"> </w:t>
      </w:r>
    </w:p>
    <w:p w:rsidR="00854390" w:rsidRDefault="00854390" w:rsidP="00972855">
      <w:pPr>
        <w:pStyle w:val="ListParagraph"/>
        <w:ind w:left="2070"/>
      </w:pPr>
      <w:r w:rsidRPr="00537241">
        <w:t xml:space="preserve">If the District Library Agreement does not contain </w:t>
      </w:r>
      <w:r>
        <w:t>a</w:t>
      </w:r>
      <w:r w:rsidRPr="00537241">
        <w:t xml:space="preserve"> clause</w:t>
      </w:r>
      <w:r>
        <w:t xml:space="preserve"> that states that current employees </w:t>
      </w:r>
      <w:r w:rsidRPr="00537241">
        <w:t xml:space="preserve">are </w:t>
      </w:r>
      <w:r>
        <w:t xml:space="preserve">to be </w:t>
      </w:r>
      <w:r w:rsidRPr="00537241">
        <w:t>re-hired as district library employees</w:t>
      </w:r>
      <w:r>
        <w:t xml:space="preserve">, </w:t>
      </w:r>
      <w:r w:rsidRPr="00537241">
        <w:t>the board should</w:t>
      </w:r>
      <w:r>
        <w:t xml:space="preserve"> </w:t>
      </w:r>
      <w:r w:rsidRPr="00537241">
        <w:t>authorize the re-hiring of all employees and director with a letter to be sent to all employees</w:t>
      </w:r>
      <w:r>
        <w:t>.</w:t>
      </w:r>
    </w:p>
    <w:p w:rsidR="00854390" w:rsidRDefault="00854390" w:rsidP="00972855">
      <w:pPr>
        <w:pStyle w:val="ListParagraph"/>
        <w:ind w:left="2070"/>
      </w:pPr>
      <w:r w:rsidRPr="00537241">
        <w:t>Direct deposits, federal/state</w:t>
      </w:r>
      <w:r>
        <w:t xml:space="preserve"> </w:t>
      </w:r>
      <w:r w:rsidRPr="00537241">
        <w:t>withholdings forms, deferred compensation plans, as</w:t>
      </w:r>
      <w:r>
        <w:t xml:space="preserve"> </w:t>
      </w:r>
      <w:r w:rsidRPr="00537241">
        <w:t xml:space="preserve">well as </w:t>
      </w:r>
      <w:smartTag w:uri="urn:schemas-microsoft-com:office:smarttags" w:element="address">
        <w:smartTag w:uri="urn:schemas-microsoft-com:office:smarttags" w:element="Street">
          <w:r w:rsidRPr="00537241">
            <w:t>United Way</w:t>
          </w:r>
        </w:smartTag>
      </w:smartTag>
      <w:r w:rsidRPr="00537241">
        <w:t xml:space="preserve"> or other payroll deductions should be addressed</w:t>
      </w:r>
      <w:r>
        <w:t>.</w:t>
      </w:r>
    </w:p>
    <w:p w:rsidR="00854390" w:rsidRPr="00537241" w:rsidRDefault="00854390" w:rsidP="00972855">
      <w:pPr>
        <w:pStyle w:val="ListParagraph"/>
        <w:ind w:left="2070"/>
      </w:pPr>
      <w:r w:rsidRPr="00537241">
        <w:t>Health insurances, life Insurance and other benefits, if offered by new district library,</w:t>
      </w:r>
      <w:r>
        <w:t xml:space="preserve"> </w:t>
      </w:r>
      <w:r w:rsidRPr="00537241">
        <w:t>should be addressed</w:t>
      </w:r>
    </w:p>
    <w:p w:rsidR="00854390" w:rsidRDefault="00854390" w:rsidP="00972855">
      <w:pPr>
        <w:pStyle w:val="ListParagraph"/>
        <w:spacing w:after="0" w:line="240" w:lineRule="auto"/>
        <w:ind w:left="0"/>
      </w:pPr>
    </w:p>
    <w:p w:rsidR="00854390" w:rsidRDefault="00854390" w:rsidP="00BB1AEE">
      <w:pPr>
        <w:spacing w:after="0" w:line="240" w:lineRule="auto"/>
      </w:pPr>
    </w:p>
    <w:p w:rsidR="00854390" w:rsidRDefault="00854390" w:rsidP="00BB1AEE">
      <w:pPr>
        <w:spacing w:after="0" w:line="240" w:lineRule="auto"/>
      </w:pPr>
    </w:p>
    <w:p w:rsidR="00854390" w:rsidRDefault="00854390" w:rsidP="00BB1AEE">
      <w:pPr>
        <w:spacing w:after="0" w:line="240" w:lineRule="auto"/>
      </w:pPr>
    </w:p>
    <w:p w:rsidR="00854390" w:rsidRDefault="00854390" w:rsidP="00BB1AEE">
      <w:pPr>
        <w:spacing w:after="0" w:line="240" w:lineRule="auto"/>
      </w:pPr>
    </w:p>
    <w:p w:rsidR="00854390" w:rsidRDefault="00854390" w:rsidP="00BB1AEE">
      <w:pPr>
        <w:spacing w:after="0" w:line="240" w:lineRule="auto"/>
      </w:pPr>
    </w:p>
    <w:p w:rsidR="00854390" w:rsidRDefault="00854390" w:rsidP="00BB1AEE">
      <w:pPr>
        <w:spacing w:after="0" w:line="240" w:lineRule="auto"/>
      </w:pPr>
    </w:p>
    <w:p w:rsidR="00854390" w:rsidRDefault="00854390" w:rsidP="00BB1AEE">
      <w:pPr>
        <w:spacing w:after="0" w:line="240" w:lineRule="auto"/>
      </w:pPr>
    </w:p>
    <w:p w:rsidR="00854390" w:rsidRDefault="00854390" w:rsidP="00BB1AEE">
      <w:pPr>
        <w:spacing w:after="0" w:line="240" w:lineRule="auto"/>
      </w:pPr>
    </w:p>
    <w:p w:rsidR="00854390" w:rsidRDefault="00854390" w:rsidP="00BB1AEE">
      <w:pPr>
        <w:spacing w:after="0" w:line="240" w:lineRule="auto"/>
      </w:pPr>
    </w:p>
    <w:p w:rsidR="00854390" w:rsidRDefault="00854390" w:rsidP="00BB1AEE">
      <w:pPr>
        <w:spacing w:after="0" w:line="240" w:lineRule="auto"/>
      </w:pPr>
    </w:p>
    <w:p w:rsidR="00854390" w:rsidRDefault="00854390" w:rsidP="00BB1AEE">
      <w:pPr>
        <w:spacing w:after="0" w:line="240" w:lineRule="auto"/>
      </w:pPr>
    </w:p>
    <w:p w:rsidR="00854390" w:rsidRPr="00A67921" w:rsidRDefault="00854390" w:rsidP="00971B3D">
      <w:pPr>
        <w:spacing w:line="240" w:lineRule="auto"/>
        <w:rPr>
          <w:b/>
        </w:rPr>
      </w:pPr>
      <w:r w:rsidRPr="00A67921">
        <w:rPr>
          <w:b/>
        </w:rPr>
        <w:t>Agenda Item for Bayliss Board Meeting, March 28, 2013</w:t>
      </w:r>
    </w:p>
    <w:p w:rsidR="00854390" w:rsidRPr="00A67921" w:rsidRDefault="00854390" w:rsidP="00971B3D">
      <w:pPr>
        <w:spacing w:line="240" w:lineRule="auto"/>
        <w:rPr>
          <w:b/>
        </w:rPr>
      </w:pPr>
      <w:r w:rsidRPr="00A67921">
        <w:rPr>
          <w:b/>
        </w:rPr>
        <w:t>New Business:  District Library: next steps and transition</w:t>
      </w:r>
    </w:p>
    <w:p w:rsidR="00854390" w:rsidRDefault="00854390" w:rsidP="00BB1AEE">
      <w:pPr>
        <w:pStyle w:val="ListParagraph"/>
        <w:numPr>
          <w:ilvl w:val="0"/>
          <w:numId w:val="12"/>
        </w:numPr>
        <w:spacing w:line="240" w:lineRule="auto"/>
      </w:pPr>
      <w:r w:rsidRPr="00BB1AEE">
        <w:t>Review steps</w:t>
      </w:r>
      <w:r>
        <w:t xml:space="preserve"> already taken (see above list)</w:t>
      </w:r>
    </w:p>
    <w:p w:rsidR="00854390" w:rsidRPr="00BB1AEE" w:rsidRDefault="00854390" w:rsidP="00BB1AEE">
      <w:pPr>
        <w:pStyle w:val="ListParagraph"/>
        <w:numPr>
          <w:ilvl w:val="0"/>
          <w:numId w:val="12"/>
        </w:numPr>
        <w:spacing w:line="240" w:lineRule="auto"/>
      </w:pPr>
      <w:r>
        <w:t>Update on PR actions already taken and those in works</w:t>
      </w:r>
    </w:p>
    <w:p w:rsidR="00854390" w:rsidRDefault="00854390" w:rsidP="00BB1AEE">
      <w:pPr>
        <w:pStyle w:val="ListParagraph"/>
        <w:numPr>
          <w:ilvl w:val="0"/>
          <w:numId w:val="12"/>
        </w:numPr>
        <w:spacing w:line="240" w:lineRule="auto"/>
      </w:pPr>
      <w:r>
        <w:t xml:space="preserve">Update on </w:t>
      </w:r>
      <w:smartTag w:uri="urn:schemas-microsoft-com:office:smarttags" w:element="place">
        <w:smartTag w:uri="urn:schemas-microsoft-com:office:smarttags" w:element="PlaceName">
          <w:r>
            <w:t>Mackinac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appointments, if known.</w:t>
      </w:r>
    </w:p>
    <w:p w:rsidR="00854390" w:rsidRDefault="00854390" w:rsidP="00BB1AEE">
      <w:pPr>
        <w:pStyle w:val="ListParagraph"/>
        <w:numPr>
          <w:ilvl w:val="0"/>
          <w:numId w:val="12"/>
        </w:numPr>
        <w:spacing w:line="240" w:lineRule="auto"/>
      </w:pPr>
      <w:r>
        <w:t xml:space="preserve">Update on </w:t>
      </w:r>
      <w:smartTag w:uri="urn:schemas-microsoft-com:office:smarttags" w:element="PlaceName">
        <w:smartTag w:uri="urn:schemas-microsoft-com:office:smarttags" w:element="place">
          <w:r>
            <w:t>Mackinac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concerns w/District Library Agreement and millage and any action taken at their 4:30 Board meeting, if known.</w:t>
      </w:r>
    </w:p>
    <w:p w:rsidR="00854390" w:rsidRDefault="00854390" w:rsidP="00215BCB">
      <w:pPr>
        <w:pStyle w:val="ListParagraph"/>
        <w:numPr>
          <w:ilvl w:val="0"/>
          <w:numId w:val="12"/>
        </w:numPr>
        <w:spacing w:line="240" w:lineRule="auto"/>
      </w:pPr>
      <w:r>
        <w:t>Update Board members on plans for payroll, FEIN, State Tax ID, Unemployment Account registration, etc., and status of such</w:t>
      </w:r>
    </w:p>
    <w:p w:rsidR="00854390" w:rsidRDefault="00854390" w:rsidP="00215BCB">
      <w:pPr>
        <w:pStyle w:val="ListParagraph"/>
        <w:numPr>
          <w:ilvl w:val="0"/>
          <w:numId w:val="12"/>
        </w:numPr>
        <w:spacing w:line="240" w:lineRule="auto"/>
      </w:pPr>
      <w:r>
        <w:t>Update Board members on transition of financial records – report on information obtained from Ayers Accounting and Anderson Tackman, if available and appropriate</w:t>
      </w:r>
    </w:p>
    <w:p w:rsidR="00854390" w:rsidRDefault="00854390" w:rsidP="00BB1AEE">
      <w:pPr>
        <w:pStyle w:val="ListParagraph"/>
        <w:numPr>
          <w:ilvl w:val="0"/>
          <w:numId w:val="12"/>
        </w:numPr>
        <w:spacing w:line="240" w:lineRule="auto"/>
      </w:pPr>
      <w:r>
        <w:t>Schedule joint meeting of the BPL Board and the Superior District Library Board; determine if this meeting date should also be the Superior District Library’s organizational meeting date.</w:t>
      </w:r>
    </w:p>
    <w:p w:rsidR="00854390" w:rsidRDefault="00854390" w:rsidP="00BB1AEE">
      <w:pPr>
        <w:pStyle w:val="ListParagraph"/>
        <w:numPr>
          <w:ilvl w:val="0"/>
          <w:numId w:val="12"/>
        </w:numPr>
        <w:spacing w:line="240" w:lineRule="auto"/>
      </w:pPr>
      <w:r>
        <w:t>MERS update, if available and appropriate</w:t>
      </w:r>
    </w:p>
    <w:p w:rsidR="00854390" w:rsidRDefault="00854390" w:rsidP="00171292">
      <w:pPr>
        <w:pStyle w:val="ListParagraph"/>
        <w:spacing w:line="240" w:lineRule="auto"/>
      </w:pPr>
    </w:p>
    <w:p w:rsidR="00854390" w:rsidRDefault="00854390" w:rsidP="00215BCB">
      <w:pPr>
        <w:pStyle w:val="ListParagraph"/>
        <w:numPr>
          <w:ilvl w:val="0"/>
          <w:numId w:val="12"/>
        </w:numPr>
        <w:spacing w:line="240" w:lineRule="auto"/>
      </w:pPr>
      <w:r>
        <w:t>Review steps needed to be taken at Joint Meeting and Organizational Meeting</w:t>
      </w:r>
    </w:p>
    <w:p w:rsidR="00854390" w:rsidRPr="00537241" w:rsidRDefault="00854390" w:rsidP="0097285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Election of presiding officer</w:t>
      </w:r>
    </w:p>
    <w:p w:rsidR="00854390" w:rsidRPr="00537241" w:rsidRDefault="00854390" w:rsidP="0097285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Adoption of bylaws and the official setting of meeting dates pursuant to the Michigan</w:t>
      </w:r>
      <w:r>
        <w:t xml:space="preserve"> </w:t>
      </w:r>
      <w:r w:rsidRPr="00537241">
        <w:t>Open Meeting Act</w:t>
      </w:r>
    </w:p>
    <w:p w:rsidR="00854390" w:rsidRPr="00537241" w:rsidRDefault="00854390" w:rsidP="0097285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Election of other officers, i.e. vice-president, treasurer, secretary.</w:t>
      </w:r>
    </w:p>
    <w:p w:rsidR="00854390" w:rsidRPr="00537241" w:rsidRDefault="00854390" w:rsidP="0097285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Appointment of essential committees—(audit, finance, personnel, by-laws)</w:t>
      </w:r>
    </w:p>
    <w:p w:rsidR="00854390" w:rsidRPr="00537241" w:rsidRDefault="00854390" w:rsidP="0097285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Adoption of existing personnel and library policies until time of next review</w:t>
      </w:r>
    </w:p>
    <w:p w:rsidR="00854390" w:rsidRPr="00537241" w:rsidRDefault="00854390" w:rsidP="0097285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Hire director, and remainder of existing library staff</w:t>
      </w:r>
    </w:p>
    <w:p w:rsidR="00854390" w:rsidRDefault="00854390" w:rsidP="0097285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Passage of a resolution officially delegating to the director the authority to hire, fire,</w:t>
      </w:r>
      <w:r>
        <w:t xml:space="preserve"> </w:t>
      </w:r>
      <w:r w:rsidRPr="00537241">
        <w:t>promote, demote, supervise, and discipline the rest of the library staff</w:t>
      </w:r>
    </w:p>
    <w:p w:rsidR="00854390" w:rsidRPr="00537241" w:rsidRDefault="00854390" w:rsidP="0097285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Official adoption of investment and credit card policy</w:t>
      </w:r>
    </w:p>
    <w:p w:rsidR="00854390" w:rsidRPr="00537241" w:rsidRDefault="00854390" w:rsidP="00972855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 xml:space="preserve">Documents to be authorized and/or signed by new board </w:t>
      </w:r>
      <w:r>
        <w:t>which</w:t>
      </w:r>
      <w:r w:rsidRPr="00537241">
        <w:t xml:space="preserve"> include:</w:t>
      </w:r>
    </w:p>
    <w:p w:rsidR="00854390" w:rsidRDefault="00854390" w:rsidP="00972855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Property transfer agreements</w:t>
      </w:r>
    </w:p>
    <w:p w:rsidR="00854390" w:rsidRDefault="00854390" w:rsidP="00972855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Assignment of leases</w:t>
      </w:r>
    </w:p>
    <w:p w:rsidR="00854390" w:rsidRDefault="00854390" w:rsidP="00972855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Assignment of library contracts, if any</w:t>
      </w:r>
    </w:p>
    <w:p w:rsidR="00854390" w:rsidRDefault="00854390" w:rsidP="00972855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Selection and authorization of agreement with financial institution(s) for savings and</w:t>
      </w:r>
      <w:r>
        <w:t xml:space="preserve"> </w:t>
      </w:r>
      <w:r w:rsidRPr="00537241">
        <w:t>checking accounts and identify the official signatory for accounts</w:t>
      </w:r>
    </w:p>
    <w:p w:rsidR="00854390" w:rsidRDefault="00854390" w:rsidP="00972855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Consideration and/or decision on a payroll service</w:t>
      </w:r>
    </w:p>
    <w:p w:rsidR="00854390" w:rsidRDefault="00854390" w:rsidP="00972855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Consideration and/or decision on a workers compensation plan carrier</w:t>
      </w:r>
    </w:p>
    <w:p w:rsidR="00854390" w:rsidRDefault="00854390" w:rsidP="00972855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Authorizati</w:t>
      </w:r>
      <w:r>
        <w:t>on of a retirement plan provider</w:t>
      </w:r>
    </w:p>
    <w:p w:rsidR="00854390" w:rsidRDefault="00854390" w:rsidP="00972855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</w:pPr>
      <w:r w:rsidRPr="00537241">
        <w:t>Hiring of a library attorney</w:t>
      </w:r>
    </w:p>
    <w:p w:rsidR="00854390" w:rsidRDefault="00854390" w:rsidP="00171292">
      <w:pPr>
        <w:pStyle w:val="ListParagraph"/>
        <w:autoSpaceDE w:val="0"/>
        <w:autoSpaceDN w:val="0"/>
        <w:adjustRightInd w:val="0"/>
        <w:spacing w:after="0" w:line="240" w:lineRule="auto"/>
        <w:ind w:left="1980"/>
      </w:pPr>
    </w:p>
    <w:p w:rsidR="00854390" w:rsidRDefault="00854390" w:rsidP="00A6792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</w:pPr>
      <w:r>
        <w:t xml:space="preserve">Review steps needed to be taken at first </w:t>
      </w:r>
      <w:r w:rsidRPr="00537241">
        <w:t>regular meeting</w:t>
      </w:r>
      <w:r>
        <w:t xml:space="preserve"> of the Superior District Library</w:t>
      </w:r>
    </w:p>
    <w:p w:rsidR="00854390" w:rsidRPr="00537241" w:rsidRDefault="00854390" w:rsidP="0097285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537241">
        <w:t>Approve minutes of organizational meeting</w:t>
      </w:r>
    </w:p>
    <w:p w:rsidR="00854390" w:rsidRPr="00537241" w:rsidRDefault="00854390" w:rsidP="0097285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537241">
        <w:t>Approve bills for payment</w:t>
      </w:r>
    </w:p>
    <w:p w:rsidR="00854390" w:rsidRPr="00537241" w:rsidRDefault="00854390" w:rsidP="0097285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537241">
        <w:t>Authorization for retirement plan, if applicable</w:t>
      </w:r>
    </w:p>
    <w:p w:rsidR="00854390" w:rsidRPr="00537241" w:rsidRDefault="00854390" w:rsidP="0097285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537241">
        <w:t>Approve remaining committee appointments (i.e. personnel, and policy/by-laws) or as</w:t>
      </w:r>
      <w:r>
        <w:t xml:space="preserve"> </w:t>
      </w:r>
      <w:r w:rsidRPr="00537241">
        <w:t>many as needed prior to bylaw review</w:t>
      </w:r>
    </w:p>
    <w:p w:rsidR="00854390" w:rsidRPr="00537241" w:rsidRDefault="00854390" w:rsidP="0097285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537241">
        <w:t>Approve reciprocal borrowing agreements</w:t>
      </w:r>
    </w:p>
    <w:p w:rsidR="00854390" w:rsidRPr="00537241" w:rsidRDefault="00854390" w:rsidP="0097285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537241">
        <w:t>Adopt budget</w:t>
      </w:r>
    </w:p>
    <w:p w:rsidR="00854390" w:rsidRPr="00537241" w:rsidRDefault="00854390" w:rsidP="00972855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537241">
        <w:t>Approve staff holiday dates</w:t>
      </w:r>
      <w:r>
        <w:t xml:space="preserve"> &amp; director’s discretion to apply them, as several units are in schools—paid holidays are defined in BPL policies</w:t>
      </w:r>
    </w:p>
    <w:p w:rsidR="00854390" w:rsidRDefault="00854390" w:rsidP="00171292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537241">
        <w:t>Normal business</w:t>
      </w:r>
    </w:p>
    <w:sectPr w:rsidR="00854390" w:rsidSect="00A6792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9AE"/>
    <w:multiLevelType w:val="hybridMultilevel"/>
    <w:tmpl w:val="EF7606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675A8"/>
    <w:multiLevelType w:val="hybridMultilevel"/>
    <w:tmpl w:val="EC5641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46BBE"/>
    <w:multiLevelType w:val="hybridMultilevel"/>
    <w:tmpl w:val="89065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CF2614"/>
    <w:multiLevelType w:val="hybridMultilevel"/>
    <w:tmpl w:val="FE84BDA0"/>
    <w:lvl w:ilvl="0" w:tplc="04090019">
      <w:start w:val="1"/>
      <w:numFmt w:val="lowerLetter"/>
      <w:lvlText w:val="%1."/>
      <w:lvlJc w:val="left"/>
      <w:pPr>
        <w:ind w:left="-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4">
    <w:nsid w:val="14EA1CA1"/>
    <w:multiLevelType w:val="hybridMultilevel"/>
    <w:tmpl w:val="3A6A503C"/>
    <w:lvl w:ilvl="0" w:tplc="2B9C4C9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73F11F3"/>
    <w:multiLevelType w:val="hybridMultilevel"/>
    <w:tmpl w:val="463AAF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844562"/>
    <w:multiLevelType w:val="hybridMultilevel"/>
    <w:tmpl w:val="460A725C"/>
    <w:lvl w:ilvl="0" w:tplc="81F03A4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CC4621"/>
    <w:multiLevelType w:val="hybridMultilevel"/>
    <w:tmpl w:val="33C8F63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732522"/>
    <w:multiLevelType w:val="hybridMultilevel"/>
    <w:tmpl w:val="D1F66B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974FA3E">
      <w:start w:val="1"/>
      <w:numFmt w:val="lowerLetter"/>
      <w:lvlText w:val="%2)"/>
      <w:lvlJc w:val="left"/>
      <w:pPr>
        <w:ind w:left="2070" w:hanging="360"/>
      </w:pPr>
      <w:rPr>
        <w:rFonts w:cs="Times New Roman" w:hint="default"/>
      </w:rPr>
    </w:lvl>
    <w:lvl w:ilvl="2" w:tplc="B52AAAB0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0255C7"/>
    <w:multiLevelType w:val="hybridMultilevel"/>
    <w:tmpl w:val="DF50A766"/>
    <w:lvl w:ilvl="0" w:tplc="696A931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6DD71AE"/>
    <w:multiLevelType w:val="hybridMultilevel"/>
    <w:tmpl w:val="DF02D6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2D0921"/>
    <w:multiLevelType w:val="hybridMultilevel"/>
    <w:tmpl w:val="AAFC21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8B5403"/>
    <w:multiLevelType w:val="hybridMultilevel"/>
    <w:tmpl w:val="F0462C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7271AC"/>
    <w:multiLevelType w:val="hybridMultilevel"/>
    <w:tmpl w:val="9C18D2A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0F11722"/>
    <w:multiLevelType w:val="hybridMultilevel"/>
    <w:tmpl w:val="EB78D7DA"/>
    <w:lvl w:ilvl="0" w:tplc="4844DEE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74D84F9C"/>
    <w:multiLevelType w:val="hybridMultilevel"/>
    <w:tmpl w:val="ABFA354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974FA3E">
      <w:start w:val="1"/>
      <w:numFmt w:val="lowerLetter"/>
      <w:lvlText w:val="%2)"/>
      <w:lvlJc w:val="left"/>
      <w:pPr>
        <w:ind w:left="207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07705C"/>
    <w:multiLevelType w:val="hybridMultilevel"/>
    <w:tmpl w:val="31A03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16"/>
  </w:num>
  <w:num w:numId="8">
    <w:abstractNumId w:val="10"/>
  </w:num>
  <w:num w:numId="9">
    <w:abstractNumId w:val="12"/>
  </w:num>
  <w:num w:numId="10">
    <w:abstractNumId w:val="13"/>
  </w:num>
  <w:num w:numId="11">
    <w:abstractNumId w:val="6"/>
  </w:num>
  <w:num w:numId="12">
    <w:abstractNumId w:val="7"/>
  </w:num>
  <w:num w:numId="13">
    <w:abstractNumId w:val="14"/>
  </w:num>
  <w:num w:numId="14">
    <w:abstractNumId w:val="4"/>
  </w:num>
  <w:num w:numId="15">
    <w:abstractNumId w:val="8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4DB"/>
    <w:rsid w:val="00111195"/>
    <w:rsid w:val="00171292"/>
    <w:rsid w:val="00215BCB"/>
    <w:rsid w:val="002A06A8"/>
    <w:rsid w:val="002B2A13"/>
    <w:rsid w:val="00484D5B"/>
    <w:rsid w:val="00485947"/>
    <w:rsid w:val="00537241"/>
    <w:rsid w:val="005B0FCA"/>
    <w:rsid w:val="005F12E5"/>
    <w:rsid w:val="00656AF4"/>
    <w:rsid w:val="006F44DB"/>
    <w:rsid w:val="00854390"/>
    <w:rsid w:val="00971B3D"/>
    <w:rsid w:val="00972855"/>
    <w:rsid w:val="00A67921"/>
    <w:rsid w:val="00BB1AEE"/>
    <w:rsid w:val="00C42C84"/>
    <w:rsid w:val="00C92681"/>
    <w:rsid w:val="00DD1E15"/>
    <w:rsid w:val="00F3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A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4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1022</Words>
  <Characters>5828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Needed for Superior District Library Implementation</dc:title>
  <dc:subject/>
  <dc:creator>Default</dc:creator>
  <cp:keywords/>
  <dc:description/>
  <cp:lastModifiedBy> </cp:lastModifiedBy>
  <cp:revision>2</cp:revision>
  <dcterms:created xsi:type="dcterms:W3CDTF">2013-03-26T14:09:00Z</dcterms:created>
  <dcterms:modified xsi:type="dcterms:W3CDTF">2013-03-26T14:09:00Z</dcterms:modified>
</cp:coreProperties>
</file>