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97D" w:rsidRDefault="003F797D" w:rsidP="00D6231E">
      <w:pPr>
        <w:jc w:val="center"/>
        <w:rPr>
          <w:b/>
          <w:sz w:val="36"/>
          <w:szCs w:val="36"/>
        </w:rPr>
      </w:pPr>
    </w:p>
    <w:p w:rsidR="003F797D" w:rsidRDefault="003F797D" w:rsidP="00D6231E">
      <w:pPr>
        <w:jc w:val="center"/>
        <w:rPr>
          <w:b/>
          <w:sz w:val="36"/>
          <w:szCs w:val="36"/>
        </w:rPr>
      </w:pPr>
    </w:p>
    <w:p w:rsidR="004479E6" w:rsidRPr="005B3C4E" w:rsidRDefault="00D6231E" w:rsidP="00D6231E">
      <w:pPr>
        <w:jc w:val="center"/>
        <w:rPr>
          <w:rFonts w:asciiTheme="minorHAnsi" w:hAnsiTheme="minorHAnsi"/>
          <w:b/>
          <w:sz w:val="36"/>
          <w:szCs w:val="36"/>
        </w:rPr>
      </w:pPr>
      <w:r w:rsidRPr="005B3C4E">
        <w:rPr>
          <w:rFonts w:asciiTheme="minorHAnsi" w:hAnsiTheme="minorHAnsi"/>
          <w:b/>
          <w:sz w:val="36"/>
          <w:szCs w:val="36"/>
        </w:rPr>
        <w:t>Job Opening</w:t>
      </w:r>
    </w:p>
    <w:p w:rsidR="00D6231E" w:rsidRPr="005B3C4E" w:rsidRDefault="00D6231E">
      <w:pPr>
        <w:rPr>
          <w:rFonts w:asciiTheme="minorHAnsi" w:hAnsiTheme="minorHAnsi"/>
        </w:rPr>
      </w:pPr>
    </w:p>
    <w:p w:rsidR="00186B39" w:rsidRDefault="009042E2" w:rsidP="00C065AA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r w:rsidRPr="005B3C4E">
        <w:rPr>
          <w:rFonts w:asciiTheme="minorHAnsi" w:hAnsiTheme="minorHAnsi"/>
          <w:b/>
          <w:sz w:val="28"/>
          <w:szCs w:val="28"/>
        </w:rPr>
        <w:t>T</w:t>
      </w:r>
      <w:r w:rsidR="005B3C4E">
        <w:rPr>
          <w:rFonts w:asciiTheme="minorHAnsi" w:hAnsiTheme="minorHAnsi"/>
          <w:b/>
          <w:sz w:val="28"/>
          <w:szCs w:val="28"/>
        </w:rPr>
        <w:t>raverse Area District Library</w:t>
      </w:r>
    </w:p>
    <w:p w:rsidR="00EE085F" w:rsidRPr="005B3C4E" w:rsidRDefault="00EE085F" w:rsidP="00C065AA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Woodmere (Main) Library</w:t>
      </w:r>
    </w:p>
    <w:p w:rsidR="00C065AA" w:rsidRPr="005B3C4E" w:rsidRDefault="002B1127" w:rsidP="00C065AA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r w:rsidRPr="005B3C4E">
        <w:rPr>
          <w:rFonts w:asciiTheme="minorHAnsi" w:hAnsiTheme="minorHAnsi"/>
          <w:b/>
          <w:sz w:val="28"/>
          <w:szCs w:val="28"/>
        </w:rPr>
        <w:t>Librarian I</w:t>
      </w:r>
      <w:r w:rsidR="006529D5" w:rsidRPr="005B3C4E">
        <w:rPr>
          <w:rFonts w:asciiTheme="minorHAnsi" w:hAnsiTheme="minorHAnsi"/>
          <w:b/>
          <w:sz w:val="28"/>
          <w:szCs w:val="28"/>
        </w:rPr>
        <w:t xml:space="preserve"> – Adult Services</w:t>
      </w:r>
      <w:r w:rsidR="00EE085F">
        <w:rPr>
          <w:rFonts w:asciiTheme="minorHAnsi" w:hAnsiTheme="minorHAnsi"/>
          <w:b/>
          <w:sz w:val="28"/>
          <w:szCs w:val="28"/>
        </w:rPr>
        <w:t xml:space="preserve"> Department</w:t>
      </w:r>
    </w:p>
    <w:p w:rsidR="00D6231E" w:rsidRPr="005B3C4E" w:rsidRDefault="00EE085F" w:rsidP="00D6231E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Part-time (20 hrs/week</w:t>
      </w:r>
      <w:r w:rsidR="00A77861" w:rsidRPr="005B3C4E">
        <w:rPr>
          <w:rFonts w:asciiTheme="minorHAnsi" w:hAnsiTheme="minorHAnsi"/>
          <w:b/>
          <w:sz w:val="28"/>
          <w:szCs w:val="28"/>
        </w:rPr>
        <w:t>) Position</w:t>
      </w:r>
    </w:p>
    <w:p w:rsidR="00D6231E" w:rsidRPr="005B3C4E" w:rsidRDefault="005225C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The</w:t>
      </w:r>
      <w:r w:rsidR="006529D5" w:rsidRPr="005B3C4E">
        <w:rPr>
          <w:rFonts w:asciiTheme="minorHAnsi" w:hAnsiTheme="minorHAnsi"/>
          <w:sz w:val="24"/>
          <w:szCs w:val="24"/>
        </w:rPr>
        <w:t xml:space="preserve"> </w:t>
      </w:r>
      <w:r w:rsidR="00A77861" w:rsidRPr="005B3C4E">
        <w:rPr>
          <w:rFonts w:asciiTheme="minorHAnsi" w:hAnsiTheme="minorHAnsi"/>
          <w:sz w:val="24"/>
          <w:szCs w:val="24"/>
        </w:rPr>
        <w:t>individual</w:t>
      </w:r>
      <w:r>
        <w:rPr>
          <w:rFonts w:asciiTheme="minorHAnsi" w:hAnsiTheme="minorHAnsi"/>
          <w:sz w:val="24"/>
          <w:szCs w:val="24"/>
        </w:rPr>
        <w:t xml:space="preserve"> holding this position</w:t>
      </w:r>
      <w:r w:rsidR="006529D5" w:rsidRPr="005B3C4E">
        <w:rPr>
          <w:rFonts w:asciiTheme="minorHAnsi" w:hAnsiTheme="minorHAnsi"/>
          <w:sz w:val="24"/>
          <w:szCs w:val="24"/>
        </w:rPr>
        <w:t xml:space="preserve"> will work under the supervision of the Adult Services Department Coordinator to perform professional work with services and programs in the Adult Services Department at the Woodmere Library</w:t>
      </w:r>
      <w:r w:rsidR="00786385" w:rsidRPr="005B3C4E">
        <w:rPr>
          <w:rFonts w:asciiTheme="minorHAnsi" w:hAnsiTheme="minorHAnsi"/>
          <w:sz w:val="24"/>
          <w:szCs w:val="24"/>
        </w:rPr>
        <w:t>, but may be transferred to another location at any time to meet the needs of the library system.</w:t>
      </w:r>
      <w:r w:rsidR="00E0247E" w:rsidRPr="005B3C4E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Working at the public service desk will be the primary focus of this position, and experience with business resources is a plus. </w:t>
      </w:r>
      <w:r w:rsidR="00D6231E" w:rsidRPr="005B3C4E">
        <w:rPr>
          <w:rFonts w:asciiTheme="minorHAnsi" w:hAnsiTheme="minorHAnsi"/>
          <w:sz w:val="24"/>
          <w:szCs w:val="24"/>
        </w:rPr>
        <w:t>Please see the attached job description for full details.</w:t>
      </w:r>
      <w:r w:rsidR="003F797D" w:rsidRPr="005B3C4E">
        <w:rPr>
          <w:rFonts w:asciiTheme="minorHAnsi" w:hAnsiTheme="minorHAnsi"/>
          <w:sz w:val="24"/>
          <w:szCs w:val="24"/>
        </w:rPr>
        <w:t xml:space="preserve">  Evening and weekend hours are required.</w:t>
      </w:r>
      <w:r w:rsidR="00D6231E" w:rsidRPr="005B3C4E">
        <w:rPr>
          <w:rFonts w:asciiTheme="minorHAnsi" w:hAnsiTheme="minorHAnsi"/>
          <w:sz w:val="24"/>
          <w:szCs w:val="24"/>
        </w:rPr>
        <w:t xml:space="preserve"> </w:t>
      </w:r>
    </w:p>
    <w:p w:rsidR="00D6231E" w:rsidRPr="005B3C4E" w:rsidRDefault="00D6231E">
      <w:pPr>
        <w:rPr>
          <w:rFonts w:asciiTheme="minorHAnsi" w:hAnsiTheme="minorHAnsi"/>
          <w:sz w:val="24"/>
          <w:szCs w:val="24"/>
        </w:rPr>
      </w:pPr>
    </w:p>
    <w:p w:rsidR="00D6231E" w:rsidRPr="005B3C4E" w:rsidRDefault="00D6231E" w:rsidP="00E11A55">
      <w:pPr>
        <w:spacing w:after="0"/>
        <w:rPr>
          <w:rFonts w:asciiTheme="minorHAnsi" w:hAnsiTheme="minorHAnsi"/>
          <w:sz w:val="24"/>
          <w:szCs w:val="24"/>
        </w:rPr>
      </w:pPr>
      <w:r w:rsidRPr="005B3C4E">
        <w:rPr>
          <w:rFonts w:asciiTheme="minorHAnsi" w:hAnsiTheme="minorHAnsi"/>
          <w:b/>
          <w:sz w:val="24"/>
          <w:szCs w:val="24"/>
        </w:rPr>
        <w:t>Wage Range</w:t>
      </w:r>
      <w:r w:rsidRPr="005B3C4E">
        <w:rPr>
          <w:rFonts w:asciiTheme="minorHAnsi" w:hAnsiTheme="minorHAnsi"/>
          <w:sz w:val="24"/>
          <w:szCs w:val="24"/>
        </w:rPr>
        <w:t xml:space="preserve">:  </w:t>
      </w:r>
      <w:r w:rsidR="003F797D" w:rsidRPr="005B3C4E">
        <w:rPr>
          <w:rFonts w:asciiTheme="minorHAnsi" w:hAnsiTheme="minorHAnsi"/>
          <w:sz w:val="24"/>
          <w:szCs w:val="24"/>
        </w:rPr>
        <w:tab/>
      </w:r>
      <w:r w:rsidR="003F797D" w:rsidRPr="005B3C4E">
        <w:rPr>
          <w:rFonts w:asciiTheme="minorHAnsi" w:hAnsiTheme="minorHAnsi"/>
          <w:sz w:val="24"/>
          <w:szCs w:val="24"/>
        </w:rPr>
        <w:tab/>
      </w:r>
      <w:r w:rsidR="006251C8" w:rsidRPr="005B3C4E">
        <w:rPr>
          <w:rFonts w:asciiTheme="minorHAnsi" w:hAnsiTheme="minorHAnsi"/>
          <w:sz w:val="24"/>
          <w:szCs w:val="24"/>
        </w:rPr>
        <w:tab/>
      </w:r>
      <w:r w:rsidRPr="005B3C4E">
        <w:rPr>
          <w:rFonts w:asciiTheme="minorHAnsi" w:hAnsiTheme="minorHAnsi"/>
          <w:sz w:val="24"/>
          <w:szCs w:val="24"/>
        </w:rPr>
        <w:t>$</w:t>
      </w:r>
      <w:r w:rsidR="002E6E8B">
        <w:rPr>
          <w:rFonts w:asciiTheme="minorHAnsi" w:hAnsiTheme="minorHAnsi"/>
          <w:sz w:val="24"/>
          <w:szCs w:val="24"/>
        </w:rPr>
        <w:t xml:space="preserve">19.15 </w:t>
      </w:r>
      <w:r w:rsidRPr="005B3C4E">
        <w:rPr>
          <w:rFonts w:asciiTheme="minorHAnsi" w:hAnsiTheme="minorHAnsi"/>
          <w:sz w:val="24"/>
          <w:szCs w:val="24"/>
        </w:rPr>
        <w:t>- $</w:t>
      </w:r>
      <w:r w:rsidR="002E6E8B">
        <w:rPr>
          <w:rFonts w:asciiTheme="minorHAnsi" w:hAnsiTheme="minorHAnsi"/>
          <w:sz w:val="24"/>
          <w:szCs w:val="24"/>
        </w:rPr>
        <w:t>25.21</w:t>
      </w:r>
      <w:r w:rsidRPr="005B3C4E">
        <w:rPr>
          <w:rFonts w:asciiTheme="minorHAnsi" w:hAnsiTheme="minorHAnsi"/>
          <w:sz w:val="24"/>
          <w:szCs w:val="24"/>
        </w:rPr>
        <w:t xml:space="preserve"> </w:t>
      </w:r>
      <w:r w:rsidR="00186B39" w:rsidRPr="005B3C4E">
        <w:rPr>
          <w:rFonts w:asciiTheme="minorHAnsi" w:hAnsiTheme="minorHAnsi"/>
          <w:sz w:val="24"/>
          <w:szCs w:val="24"/>
        </w:rPr>
        <w:t xml:space="preserve">annual wage steps </w:t>
      </w:r>
      <w:r w:rsidRPr="005B3C4E">
        <w:rPr>
          <w:rFonts w:asciiTheme="minorHAnsi" w:hAnsiTheme="minorHAnsi"/>
          <w:sz w:val="24"/>
          <w:szCs w:val="24"/>
        </w:rPr>
        <w:t>acco</w:t>
      </w:r>
      <w:r w:rsidR="00186B39" w:rsidRPr="005B3C4E">
        <w:rPr>
          <w:rFonts w:asciiTheme="minorHAnsi" w:hAnsiTheme="minorHAnsi"/>
          <w:sz w:val="24"/>
          <w:szCs w:val="24"/>
        </w:rPr>
        <w:t xml:space="preserve">rding to current union </w:t>
      </w:r>
      <w:r w:rsidR="006251C8" w:rsidRPr="005B3C4E">
        <w:rPr>
          <w:rFonts w:asciiTheme="minorHAnsi" w:hAnsiTheme="minorHAnsi"/>
          <w:sz w:val="24"/>
          <w:szCs w:val="24"/>
        </w:rPr>
        <w:tab/>
      </w:r>
      <w:r w:rsidR="006251C8" w:rsidRPr="005B3C4E">
        <w:rPr>
          <w:rFonts w:asciiTheme="minorHAnsi" w:hAnsiTheme="minorHAnsi"/>
          <w:sz w:val="24"/>
          <w:szCs w:val="24"/>
        </w:rPr>
        <w:tab/>
      </w:r>
      <w:r w:rsidR="006251C8" w:rsidRPr="005B3C4E">
        <w:rPr>
          <w:rFonts w:asciiTheme="minorHAnsi" w:hAnsiTheme="minorHAnsi"/>
          <w:sz w:val="24"/>
          <w:szCs w:val="24"/>
        </w:rPr>
        <w:tab/>
      </w:r>
      <w:r w:rsidR="006251C8" w:rsidRPr="005B3C4E">
        <w:rPr>
          <w:rFonts w:asciiTheme="minorHAnsi" w:hAnsiTheme="minorHAnsi"/>
          <w:sz w:val="24"/>
          <w:szCs w:val="24"/>
        </w:rPr>
        <w:tab/>
      </w:r>
      <w:r w:rsidR="006251C8" w:rsidRPr="005B3C4E">
        <w:rPr>
          <w:rFonts w:asciiTheme="minorHAnsi" w:hAnsiTheme="minorHAnsi"/>
          <w:sz w:val="24"/>
          <w:szCs w:val="24"/>
        </w:rPr>
        <w:tab/>
      </w:r>
      <w:r w:rsidR="00E11A55" w:rsidRPr="005B3C4E">
        <w:rPr>
          <w:rFonts w:asciiTheme="minorHAnsi" w:hAnsiTheme="minorHAnsi"/>
          <w:sz w:val="24"/>
          <w:szCs w:val="24"/>
        </w:rPr>
        <w:tab/>
      </w:r>
      <w:r w:rsidR="00186B39" w:rsidRPr="005B3C4E">
        <w:rPr>
          <w:rFonts w:asciiTheme="minorHAnsi" w:hAnsiTheme="minorHAnsi"/>
          <w:sz w:val="24"/>
          <w:szCs w:val="24"/>
        </w:rPr>
        <w:t>contract</w:t>
      </w:r>
    </w:p>
    <w:p w:rsidR="00D6231E" w:rsidRPr="005B3C4E" w:rsidRDefault="00D6231E" w:rsidP="009828FC">
      <w:pPr>
        <w:spacing w:after="0"/>
        <w:rPr>
          <w:rFonts w:asciiTheme="minorHAnsi" w:hAnsiTheme="minorHAnsi"/>
          <w:sz w:val="24"/>
          <w:szCs w:val="24"/>
        </w:rPr>
      </w:pPr>
      <w:r w:rsidRPr="005B3C4E">
        <w:rPr>
          <w:rFonts w:asciiTheme="minorHAnsi" w:hAnsiTheme="minorHAnsi"/>
          <w:b/>
          <w:sz w:val="24"/>
          <w:szCs w:val="24"/>
        </w:rPr>
        <w:t>Posting date</w:t>
      </w:r>
      <w:r w:rsidRPr="005B3C4E">
        <w:rPr>
          <w:rFonts w:asciiTheme="minorHAnsi" w:hAnsiTheme="minorHAnsi"/>
          <w:sz w:val="24"/>
          <w:szCs w:val="24"/>
        </w:rPr>
        <w:t xml:space="preserve">:  </w:t>
      </w:r>
      <w:r w:rsidR="003F797D" w:rsidRPr="005B3C4E">
        <w:rPr>
          <w:rFonts w:asciiTheme="minorHAnsi" w:hAnsiTheme="minorHAnsi"/>
          <w:sz w:val="24"/>
          <w:szCs w:val="24"/>
        </w:rPr>
        <w:tab/>
      </w:r>
      <w:r w:rsidR="003F797D" w:rsidRPr="005B3C4E">
        <w:rPr>
          <w:rFonts w:asciiTheme="minorHAnsi" w:hAnsiTheme="minorHAnsi"/>
          <w:sz w:val="24"/>
          <w:szCs w:val="24"/>
        </w:rPr>
        <w:tab/>
      </w:r>
      <w:r w:rsidR="006251C8" w:rsidRPr="005B3C4E">
        <w:rPr>
          <w:rFonts w:asciiTheme="minorHAnsi" w:hAnsiTheme="minorHAnsi"/>
          <w:sz w:val="24"/>
          <w:szCs w:val="24"/>
        </w:rPr>
        <w:tab/>
      </w:r>
      <w:r w:rsidR="002E6E8B">
        <w:rPr>
          <w:rFonts w:asciiTheme="minorHAnsi" w:hAnsiTheme="minorHAnsi"/>
          <w:sz w:val="24"/>
          <w:szCs w:val="24"/>
        </w:rPr>
        <w:t>Wednesday, November 22, 2017</w:t>
      </w:r>
    </w:p>
    <w:p w:rsidR="00D6231E" w:rsidRPr="005B3C4E" w:rsidRDefault="00D6231E">
      <w:pPr>
        <w:rPr>
          <w:rFonts w:asciiTheme="minorHAnsi" w:hAnsiTheme="minorHAnsi"/>
          <w:sz w:val="24"/>
          <w:szCs w:val="24"/>
        </w:rPr>
      </w:pPr>
      <w:r w:rsidRPr="005B3C4E">
        <w:rPr>
          <w:rFonts w:asciiTheme="minorHAnsi" w:hAnsiTheme="minorHAnsi"/>
          <w:b/>
          <w:sz w:val="24"/>
          <w:szCs w:val="24"/>
        </w:rPr>
        <w:t>Deadline for applications</w:t>
      </w:r>
      <w:r w:rsidRPr="005B3C4E">
        <w:rPr>
          <w:rFonts w:asciiTheme="minorHAnsi" w:hAnsiTheme="minorHAnsi"/>
          <w:sz w:val="24"/>
          <w:szCs w:val="24"/>
        </w:rPr>
        <w:t xml:space="preserve">:  </w:t>
      </w:r>
      <w:r w:rsidR="003F797D" w:rsidRPr="005B3C4E">
        <w:rPr>
          <w:rFonts w:asciiTheme="minorHAnsi" w:hAnsiTheme="minorHAnsi"/>
          <w:sz w:val="24"/>
          <w:szCs w:val="24"/>
        </w:rPr>
        <w:tab/>
      </w:r>
      <w:r w:rsidR="002E6E8B">
        <w:rPr>
          <w:rFonts w:asciiTheme="minorHAnsi" w:hAnsiTheme="minorHAnsi"/>
          <w:sz w:val="24"/>
          <w:szCs w:val="24"/>
        </w:rPr>
        <w:t>Wednesday, December 6, 2017</w:t>
      </w:r>
      <w:bookmarkStart w:id="0" w:name="_GoBack"/>
      <w:bookmarkEnd w:id="0"/>
    </w:p>
    <w:p w:rsidR="003F797D" w:rsidRPr="005B3C4E" w:rsidRDefault="003F797D">
      <w:pPr>
        <w:rPr>
          <w:rFonts w:asciiTheme="minorHAnsi" w:hAnsiTheme="minorHAnsi"/>
          <w:sz w:val="24"/>
          <w:szCs w:val="24"/>
        </w:rPr>
      </w:pPr>
      <w:r w:rsidRPr="005B3C4E">
        <w:rPr>
          <w:rFonts w:asciiTheme="minorHAnsi" w:hAnsiTheme="minorHAnsi"/>
          <w:sz w:val="24"/>
          <w:szCs w:val="24"/>
        </w:rPr>
        <w:t xml:space="preserve">If you are interested in applying for this position, please </w:t>
      </w:r>
      <w:r w:rsidR="00503307" w:rsidRPr="005B3C4E">
        <w:rPr>
          <w:rFonts w:asciiTheme="minorHAnsi" w:hAnsiTheme="minorHAnsi"/>
          <w:sz w:val="24"/>
          <w:szCs w:val="24"/>
        </w:rPr>
        <w:t xml:space="preserve">submit </w:t>
      </w:r>
      <w:r w:rsidR="00C065AA" w:rsidRPr="005B3C4E">
        <w:rPr>
          <w:rFonts w:asciiTheme="minorHAnsi" w:hAnsiTheme="minorHAnsi"/>
          <w:sz w:val="24"/>
          <w:szCs w:val="24"/>
        </w:rPr>
        <w:t xml:space="preserve">your resume, </w:t>
      </w:r>
      <w:r w:rsidR="00503307" w:rsidRPr="005B3C4E">
        <w:rPr>
          <w:rFonts w:asciiTheme="minorHAnsi" w:hAnsiTheme="minorHAnsi"/>
          <w:sz w:val="24"/>
          <w:szCs w:val="24"/>
        </w:rPr>
        <w:t xml:space="preserve">a </w:t>
      </w:r>
      <w:r w:rsidR="00C065AA" w:rsidRPr="005B3C4E">
        <w:rPr>
          <w:rFonts w:asciiTheme="minorHAnsi" w:hAnsiTheme="minorHAnsi"/>
          <w:sz w:val="24"/>
          <w:szCs w:val="24"/>
        </w:rPr>
        <w:t xml:space="preserve">fully completed </w:t>
      </w:r>
      <w:r w:rsidR="00503307" w:rsidRPr="005B3C4E">
        <w:rPr>
          <w:rFonts w:asciiTheme="minorHAnsi" w:hAnsiTheme="minorHAnsi"/>
          <w:sz w:val="24"/>
          <w:szCs w:val="24"/>
        </w:rPr>
        <w:t xml:space="preserve">TADL application form along with a cover letter to:  </w:t>
      </w:r>
      <w:r w:rsidR="00057809">
        <w:rPr>
          <w:rFonts w:asciiTheme="minorHAnsi" w:hAnsiTheme="minorHAnsi"/>
          <w:sz w:val="24"/>
          <w:szCs w:val="24"/>
        </w:rPr>
        <w:t>Hannah Davis</w:t>
      </w:r>
      <w:r w:rsidR="00503307" w:rsidRPr="005B3C4E">
        <w:rPr>
          <w:rFonts w:asciiTheme="minorHAnsi" w:hAnsiTheme="minorHAnsi"/>
          <w:sz w:val="24"/>
          <w:szCs w:val="24"/>
        </w:rPr>
        <w:t xml:space="preserve">, Traverse Area District Library, </w:t>
      </w:r>
      <w:proofErr w:type="gramStart"/>
      <w:r w:rsidR="00503307" w:rsidRPr="005B3C4E">
        <w:rPr>
          <w:rFonts w:asciiTheme="minorHAnsi" w:hAnsiTheme="minorHAnsi"/>
          <w:sz w:val="24"/>
          <w:szCs w:val="24"/>
        </w:rPr>
        <w:t>610</w:t>
      </w:r>
      <w:proofErr w:type="gramEnd"/>
      <w:r w:rsidR="00503307" w:rsidRPr="005B3C4E">
        <w:rPr>
          <w:rFonts w:asciiTheme="minorHAnsi" w:hAnsiTheme="minorHAnsi"/>
          <w:sz w:val="24"/>
          <w:szCs w:val="24"/>
        </w:rPr>
        <w:t xml:space="preserve"> Woodmere Ave., Traverse City, MI 49686.  </w:t>
      </w:r>
      <w:r w:rsidR="00057809">
        <w:rPr>
          <w:rFonts w:asciiTheme="minorHAnsi" w:hAnsiTheme="minorHAnsi"/>
          <w:sz w:val="24"/>
          <w:szCs w:val="24"/>
        </w:rPr>
        <w:t xml:space="preserve">For </w:t>
      </w:r>
      <w:r w:rsidR="00503307" w:rsidRPr="005B3C4E">
        <w:rPr>
          <w:rFonts w:asciiTheme="minorHAnsi" w:hAnsiTheme="minorHAnsi"/>
          <w:sz w:val="24"/>
          <w:szCs w:val="24"/>
        </w:rPr>
        <w:t xml:space="preserve">questions, please call </w:t>
      </w:r>
      <w:r w:rsidRPr="005B3C4E">
        <w:rPr>
          <w:rFonts w:asciiTheme="minorHAnsi" w:hAnsiTheme="minorHAnsi"/>
          <w:sz w:val="24"/>
          <w:szCs w:val="24"/>
        </w:rPr>
        <w:t>932-85</w:t>
      </w:r>
      <w:r w:rsidR="00057809">
        <w:rPr>
          <w:rFonts w:asciiTheme="minorHAnsi" w:hAnsiTheme="minorHAnsi"/>
          <w:sz w:val="24"/>
          <w:szCs w:val="24"/>
        </w:rPr>
        <w:t>49</w:t>
      </w:r>
      <w:r w:rsidRPr="005B3C4E">
        <w:rPr>
          <w:rFonts w:asciiTheme="minorHAnsi" w:hAnsiTheme="minorHAnsi"/>
          <w:sz w:val="24"/>
          <w:szCs w:val="24"/>
        </w:rPr>
        <w:t xml:space="preserve"> or</w:t>
      </w:r>
      <w:r w:rsidR="00503307" w:rsidRPr="005B3C4E">
        <w:rPr>
          <w:rFonts w:asciiTheme="minorHAnsi" w:hAnsiTheme="minorHAnsi"/>
          <w:sz w:val="24"/>
          <w:szCs w:val="24"/>
        </w:rPr>
        <w:t xml:space="preserve"> email</w:t>
      </w:r>
      <w:r w:rsidRPr="005B3C4E">
        <w:rPr>
          <w:rFonts w:asciiTheme="minorHAnsi" w:hAnsiTheme="minorHAnsi"/>
          <w:sz w:val="24"/>
          <w:szCs w:val="24"/>
        </w:rPr>
        <w:t xml:space="preserve"> </w:t>
      </w:r>
      <w:hyperlink r:id="rId6" w:history="1">
        <w:r w:rsidR="00057809" w:rsidRPr="00074C1C">
          <w:rPr>
            <w:rStyle w:val="Hyperlink"/>
            <w:rFonts w:asciiTheme="minorHAnsi" w:hAnsiTheme="minorHAnsi"/>
            <w:sz w:val="24"/>
            <w:szCs w:val="24"/>
          </w:rPr>
          <w:t>hdavis@tadl.org</w:t>
        </w:r>
      </w:hyperlink>
      <w:r w:rsidRPr="005B3C4E">
        <w:rPr>
          <w:rFonts w:asciiTheme="minorHAnsi" w:hAnsiTheme="minorHAnsi"/>
          <w:sz w:val="24"/>
          <w:szCs w:val="24"/>
        </w:rPr>
        <w:t>.</w:t>
      </w:r>
      <w:r w:rsidR="005225C4">
        <w:rPr>
          <w:rFonts w:asciiTheme="minorHAnsi" w:hAnsiTheme="minorHAnsi"/>
          <w:sz w:val="24"/>
          <w:szCs w:val="24"/>
        </w:rPr>
        <w:t xml:space="preserve">  </w:t>
      </w:r>
      <w:r w:rsidR="00EE085F">
        <w:rPr>
          <w:rFonts w:asciiTheme="minorHAnsi" w:hAnsiTheme="minorHAnsi"/>
          <w:sz w:val="24"/>
          <w:szCs w:val="24"/>
        </w:rPr>
        <w:t xml:space="preserve">Finalists for the position will be required </w:t>
      </w:r>
      <w:r w:rsidR="00057809">
        <w:rPr>
          <w:rFonts w:asciiTheme="minorHAnsi" w:hAnsiTheme="minorHAnsi"/>
          <w:sz w:val="24"/>
          <w:szCs w:val="24"/>
        </w:rPr>
        <w:t xml:space="preserve">to do </w:t>
      </w:r>
      <w:r w:rsidR="006736C2">
        <w:rPr>
          <w:rFonts w:asciiTheme="minorHAnsi" w:hAnsiTheme="minorHAnsi"/>
          <w:sz w:val="24"/>
          <w:szCs w:val="24"/>
        </w:rPr>
        <w:t>a</w:t>
      </w:r>
      <w:r w:rsidR="00EE085F">
        <w:rPr>
          <w:rFonts w:asciiTheme="minorHAnsi" w:hAnsiTheme="minorHAnsi"/>
          <w:sz w:val="24"/>
          <w:szCs w:val="24"/>
        </w:rPr>
        <w:t xml:space="preserve"> presentation to the selection committee on a topic which will be provided prior to the </w:t>
      </w:r>
      <w:r w:rsidR="006736C2">
        <w:rPr>
          <w:rFonts w:asciiTheme="minorHAnsi" w:hAnsiTheme="minorHAnsi"/>
          <w:sz w:val="24"/>
          <w:szCs w:val="24"/>
        </w:rPr>
        <w:t xml:space="preserve">second </w:t>
      </w:r>
      <w:r w:rsidR="00EE085F">
        <w:rPr>
          <w:rFonts w:asciiTheme="minorHAnsi" w:hAnsiTheme="minorHAnsi"/>
          <w:sz w:val="24"/>
          <w:szCs w:val="24"/>
        </w:rPr>
        <w:t>interview.</w:t>
      </w:r>
    </w:p>
    <w:p w:rsidR="00D9024B" w:rsidRPr="005B3C4E" w:rsidRDefault="00D9024B">
      <w:pPr>
        <w:rPr>
          <w:rFonts w:asciiTheme="minorHAnsi" w:hAnsiTheme="minorHAnsi"/>
          <w:sz w:val="24"/>
          <w:szCs w:val="24"/>
        </w:rPr>
      </w:pPr>
    </w:p>
    <w:p w:rsidR="00D9024B" w:rsidRPr="005B3C4E" w:rsidRDefault="00D9024B">
      <w:pPr>
        <w:rPr>
          <w:rFonts w:asciiTheme="minorHAnsi" w:hAnsiTheme="minorHAnsi"/>
          <w:sz w:val="24"/>
          <w:szCs w:val="24"/>
        </w:rPr>
      </w:pPr>
    </w:p>
    <w:p w:rsidR="00E11A55" w:rsidRPr="005B3C4E" w:rsidRDefault="00E11A55">
      <w:pPr>
        <w:rPr>
          <w:rFonts w:asciiTheme="minorHAnsi" w:hAnsiTheme="minorHAnsi"/>
          <w:sz w:val="24"/>
          <w:szCs w:val="24"/>
        </w:rPr>
      </w:pPr>
    </w:p>
    <w:p w:rsidR="00E11A55" w:rsidRPr="005B3C4E" w:rsidRDefault="00E11A55">
      <w:pPr>
        <w:rPr>
          <w:rFonts w:asciiTheme="minorHAnsi" w:hAnsiTheme="minorHAnsi"/>
          <w:sz w:val="24"/>
          <w:szCs w:val="24"/>
        </w:rPr>
      </w:pPr>
    </w:p>
    <w:p w:rsidR="00E11A55" w:rsidRPr="005B3C4E" w:rsidRDefault="00E11A55">
      <w:pPr>
        <w:rPr>
          <w:rFonts w:asciiTheme="minorHAnsi" w:hAnsiTheme="minorHAnsi"/>
          <w:sz w:val="24"/>
          <w:szCs w:val="24"/>
        </w:rPr>
      </w:pPr>
    </w:p>
    <w:p w:rsidR="00E11A55" w:rsidRPr="005B3C4E" w:rsidRDefault="00E11A55">
      <w:pPr>
        <w:rPr>
          <w:rFonts w:asciiTheme="minorHAnsi" w:hAnsiTheme="minorHAnsi"/>
          <w:sz w:val="24"/>
          <w:szCs w:val="24"/>
        </w:rPr>
      </w:pPr>
    </w:p>
    <w:p w:rsidR="00E11A55" w:rsidRPr="005B3C4E" w:rsidRDefault="00E11A55">
      <w:pPr>
        <w:rPr>
          <w:rFonts w:asciiTheme="minorHAnsi" w:hAnsiTheme="minorHAnsi"/>
          <w:sz w:val="24"/>
          <w:szCs w:val="24"/>
        </w:rPr>
      </w:pPr>
    </w:p>
    <w:p w:rsidR="009828FC" w:rsidRPr="005B3C4E" w:rsidRDefault="009828FC">
      <w:pPr>
        <w:rPr>
          <w:rFonts w:asciiTheme="minorHAnsi" w:hAnsiTheme="minorHAnsi"/>
          <w:sz w:val="24"/>
          <w:szCs w:val="24"/>
        </w:rPr>
      </w:pPr>
    </w:p>
    <w:p w:rsidR="005B3C4E" w:rsidRDefault="005B3C4E" w:rsidP="009828FC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E11A55" w:rsidRPr="005B3C4E" w:rsidRDefault="00E11A55" w:rsidP="009828FC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5B3C4E">
        <w:rPr>
          <w:rFonts w:asciiTheme="minorHAnsi" w:hAnsiTheme="minorHAnsi"/>
          <w:b/>
          <w:bCs/>
          <w:sz w:val="24"/>
          <w:szCs w:val="24"/>
        </w:rPr>
        <w:t>Traverse Area District Library</w:t>
      </w:r>
    </w:p>
    <w:p w:rsidR="00E11A55" w:rsidRPr="005B3C4E" w:rsidRDefault="00E11A55" w:rsidP="009828FC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5B3C4E">
        <w:rPr>
          <w:rFonts w:asciiTheme="minorHAnsi" w:hAnsiTheme="minorHAnsi"/>
          <w:b/>
          <w:bCs/>
          <w:sz w:val="24"/>
          <w:szCs w:val="24"/>
        </w:rPr>
        <w:t>Job Description</w:t>
      </w:r>
    </w:p>
    <w:p w:rsidR="00E11A55" w:rsidRPr="005B3C4E" w:rsidRDefault="00E11A55" w:rsidP="00E11A55">
      <w:pPr>
        <w:spacing w:after="0"/>
        <w:rPr>
          <w:rFonts w:asciiTheme="minorHAnsi" w:hAnsiTheme="minorHAnsi"/>
        </w:rPr>
      </w:pPr>
    </w:p>
    <w:p w:rsidR="00E11A55" w:rsidRPr="005B3C4E" w:rsidRDefault="00E11A55" w:rsidP="009828FC">
      <w:pPr>
        <w:spacing w:after="0" w:line="240" w:lineRule="auto"/>
        <w:rPr>
          <w:rFonts w:asciiTheme="minorHAnsi" w:hAnsiTheme="minorHAnsi"/>
        </w:rPr>
      </w:pPr>
      <w:r w:rsidRPr="005B3C4E">
        <w:rPr>
          <w:rFonts w:asciiTheme="minorHAnsi" w:hAnsiTheme="minorHAnsi"/>
          <w:b/>
          <w:bCs/>
        </w:rPr>
        <w:t>Job Title</w:t>
      </w:r>
      <w:r w:rsidRPr="005B3C4E">
        <w:rPr>
          <w:rFonts w:asciiTheme="minorHAnsi" w:hAnsiTheme="minorHAnsi"/>
        </w:rPr>
        <w:t xml:space="preserve">: </w:t>
      </w:r>
      <w:r w:rsidRPr="005B3C4E">
        <w:rPr>
          <w:rFonts w:asciiTheme="minorHAnsi" w:hAnsiTheme="minorHAnsi"/>
        </w:rPr>
        <w:tab/>
      </w:r>
      <w:r w:rsidR="002B1127" w:rsidRPr="005B3C4E">
        <w:rPr>
          <w:rFonts w:asciiTheme="minorHAnsi" w:hAnsiTheme="minorHAnsi"/>
        </w:rPr>
        <w:t>Librarian</w:t>
      </w:r>
      <w:r w:rsidRPr="005B3C4E">
        <w:rPr>
          <w:rFonts w:asciiTheme="minorHAnsi" w:hAnsiTheme="minorHAnsi"/>
        </w:rPr>
        <w:t xml:space="preserve"> </w:t>
      </w:r>
    </w:p>
    <w:p w:rsidR="00E11A55" w:rsidRPr="005B3C4E" w:rsidRDefault="00E11A55" w:rsidP="009828FC">
      <w:pPr>
        <w:spacing w:after="0" w:line="240" w:lineRule="auto"/>
        <w:rPr>
          <w:rFonts w:asciiTheme="minorHAnsi" w:hAnsiTheme="minorHAnsi"/>
        </w:rPr>
      </w:pPr>
      <w:r w:rsidRPr="005B3C4E">
        <w:rPr>
          <w:rFonts w:asciiTheme="minorHAnsi" w:hAnsiTheme="minorHAnsi"/>
          <w:b/>
          <w:bCs/>
        </w:rPr>
        <w:t>Department</w:t>
      </w:r>
      <w:r w:rsidRPr="005B3C4E">
        <w:rPr>
          <w:rFonts w:asciiTheme="minorHAnsi" w:hAnsiTheme="minorHAnsi"/>
        </w:rPr>
        <w:t xml:space="preserve">:  </w:t>
      </w:r>
      <w:r w:rsidRPr="005B3C4E">
        <w:rPr>
          <w:rFonts w:asciiTheme="minorHAnsi" w:hAnsiTheme="minorHAnsi"/>
        </w:rPr>
        <w:tab/>
      </w:r>
      <w:r w:rsidR="002B1127" w:rsidRPr="005B3C4E">
        <w:rPr>
          <w:rFonts w:asciiTheme="minorHAnsi" w:hAnsiTheme="minorHAnsi"/>
        </w:rPr>
        <w:t>Adult Services</w:t>
      </w:r>
    </w:p>
    <w:p w:rsidR="00B30E8D" w:rsidRPr="005B3C4E" w:rsidRDefault="00B30E8D" w:rsidP="009828FC">
      <w:pPr>
        <w:spacing w:after="0" w:line="240" w:lineRule="auto"/>
        <w:rPr>
          <w:rFonts w:asciiTheme="minorHAnsi" w:hAnsiTheme="minorHAnsi"/>
        </w:rPr>
      </w:pPr>
      <w:r w:rsidRPr="005B3C4E">
        <w:rPr>
          <w:rFonts w:asciiTheme="minorHAnsi" w:hAnsiTheme="minorHAnsi"/>
          <w:b/>
        </w:rPr>
        <w:t>Classification:</w:t>
      </w:r>
      <w:r w:rsidRPr="005B3C4E">
        <w:rPr>
          <w:rFonts w:asciiTheme="minorHAnsi" w:hAnsiTheme="minorHAnsi"/>
        </w:rPr>
        <w:tab/>
      </w:r>
      <w:r w:rsidR="002B1127" w:rsidRPr="005B3C4E">
        <w:rPr>
          <w:rFonts w:asciiTheme="minorHAnsi" w:hAnsiTheme="minorHAnsi"/>
        </w:rPr>
        <w:t>Librarian I</w:t>
      </w:r>
    </w:p>
    <w:p w:rsidR="00E11A55" w:rsidRPr="005B3C4E" w:rsidRDefault="00E11A55" w:rsidP="009828FC">
      <w:pPr>
        <w:spacing w:after="0" w:line="240" w:lineRule="auto"/>
        <w:rPr>
          <w:rFonts w:asciiTheme="minorHAnsi" w:hAnsiTheme="minorHAnsi"/>
        </w:rPr>
      </w:pPr>
      <w:r w:rsidRPr="005B3C4E">
        <w:rPr>
          <w:rFonts w:asciiTheme="minorHAnsi" w:hAnsiTheme="minorHAnsi"/>
          <w:b/>
          <w:bCs/>
        </w:rPr>
        <w:t>Reports to</w:t>
      </w:r>
      <w:r w:rsidRPr="005B3C4E">
        <w:rPr>
          <w:rFonts w:asciiTheme="minorHAnsi" w:hAnsiTheme="minorHAnsi"/>
        </w:rPr>
        <w:t xml:space="preserve">:  </w:t>
      </w:r>
      <w:r w:rsidRPr="005B3C4E">
        <w:rPr>
          <w:rFonts w:asciiTheme="minorHAnsi" w:hAnsiTheme="minorHAnsi"/>
        </w:rPr>
        <w:tab/>
      </w:r>
      <w:r w:rsidR="002B1127" w:rsidRPr="005B3C4E">
        <w:rPr>
          <w:rFonts w:asciiTheme="minorHAnsi" w:hAnsiTheme="minorHAnsi"/>
        </w:rPr>
        <w:t>Department Coordinator</w:t>
      </w:r>
    </w:p>
    <w:p w:rsidR="00E11A55" w:rsidRPr="005B3C4E" w:rsidRDefault="00E11A55" w:rsidP="009828FC">
      <w:pPr>
        <w:spacing w:after="0" w:line="240" w:lineRule="auto"/>
        <w:rPr>
          <w:rFonts w:asciiTheme="minorHAnsi" w:hAnsiTheme="minorHAnsi"/>
        </w:rPr>
      </w:pPr>
      <w:r w:rsidRPr="005B3C4E">
        <w:rPr>
          <w:rFonts w:asciiTheme="minorHAnsi" w:hAnsiTheme="minorHAnsi"/>
          <w:b/>
          <w:bCs/>
        </w:rPr>
        <w:t>Effective date</w:t>
      </w:r>
      <w:r w:rsidRPr="005B3C4E">
        <w:rPr>
          <w:rFonts w:asciiTheme="minorHAnsi" w:hAnsiTheme="minorHAnsi"/>
        </w:rPr>
        <w:t xml:space="preserve">:  </w:t>
      </w:r>
      <w:r w:rsidRPr="005B3C4E">
        <w:rPr>
          <w:rFonts w:asciiTheme="minorHAnsi" w:hAnsiTheme="minorHAnsi"/>
        </w:rPr>
        <w:tab/>
      </w:r>
      <w:r w:rsidR="00E437B1">
        <w:rPr>
          <w:rFonts w:asciiTheme="minorHAnsi" w:hAnsiTheme="minorHAnsi"/>
        </w:rPr>
        <w:t>September 21, 2012</w:t>
      </w:r>
    </w:p>
    <w:p w:rsidR="00E11A55" w:rsidRPr="005B3C4E" w:rsidRDefault="00E11A55" w:rsidP="008F399C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E11A55" w:rsidRPr="005B3C4E" w:rsidRDefault="00E11A55" w:rsidP="00E11A55">
      <w:pPr>
        <w:pStyle w:val="Heading1"/>
        <w:rPr>
          <w:rFonts w:asciiTheme="minorHAnsi" w:hAnsiTheme="minorHAnsi"/>
          <w:sz w:val="22"/>
          <w:szCs w:val="22"/>
        </w:rPr>
      </w:pPr>
      <w:r w:rsidRPr="005B3C4E">
        <w:rPr>
          <w:rFonts w:asciiTheme="minorHAnsi" w:hAnsiTheme="minorHAnsi"/>
          <w:sz w:val="22"/>
          <w:szCs w:val="22"/>
        </w:rPr>
        <w:t>SUMMARY</w:t>
      </w:r>
    </w:p>
    <w:p w:rsidR="00E11A55" w:rsidRPr="005B3C4E" w:rsidRDefault="002B1127" w:rsidP="009828FC">
      <w:pPr>
        <w:spacing w:after="0" w:line="240" w:lineRule="auto"/>
        <w:rPr>
          <w:rFonts w:asciiTheme="minorHAnsi" w:hAnsiTheme="minorHAnsi"/>
        </w:rPr>
      </w:pPr>
      <w:r w:rsidRPr="005B3C4E">
        <w:rPr>
          <w:rFonts w:asciiTheme="minorHAnsi" w:hAnsiTheme="minorHAnsi"/>
        </w:rPr>
        <w:t>To perform professional library services for the district library.</w:t>
      </w:r>
    </w:p>
    <w:p w:rsidR="00E11A55" w:rsidRPr="005B3C4E" w:rsidRDefault="00E11A55" w:rsidP="008F399C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E11A55" w:rsidRPr="005B3C4E" w:rsidRDefault="00E11A55" w:rsidP="009828FC">
      <w:pPr>
        <w:pStyle w:val="Heading1"/>
        <w:rPr>
          <w:rFonts w:asciiTheme="minorHAnsi" w:hAnsiTheme="minorHAnsi"/>
          <w:sz w:val="22"/>
          <w:szCs w:val="22"/>
        </w:rPr>
      </w:pPr>
      <w:r w:rsidRPr="005B3C4E">
        <w:rPr>
          <w:rFonts w:asciiTheme="minorHAnsi" w:hAnsiTheme="minorHAnsi"/>
          <w:sz w:val="22"/>
          <w:szCs w:val="22"/>
        </w:rPr>
        <w:t>SUPERVISION RECEIVED</w:t>
      </w:r>
    </w:p>
    <w:p w:rsidR="00E11A55" w:rsidRPr="005B3C4E" w:rsidRDefault="00E11A55" w:rsidP="009828FC">
      <w:pPr>
        <w:spacing w:after="0" w:line="240" w:lineRule="auto"/>
        <w:rPr>
          <w:rFonts w:asciiTheme="minorHAnsi" w:hAnsiTheme="minorHAnsi"/>
        </w:rPr>
      </w:pPr>
      <w:r w:rsidRPr="005B3C4E">
        <w:rPr>
          <w:rFonts w:asciiTheme="minorHAnsi" w:hAnsiTheme="minorHAnsi"/>
        </w:rPr>
        <w:t xml:space="preserve">Work is performed under the supervision of the </w:t>
      </w:r>
      <w:r w:rsidR="002B1127" w:rsidRPr="005B3C4E">
        <w:rPr>
          <w:rFonts w:asciiTheme="minorHAnsi" w:hAnsiTheme="minorHAnsi"/>
        </w:rPr>
        <w:t>Department Coordinator or the Assistant Director</w:t>
      </w:r>
      <w:r w:rsidR="00E437B1">
        <w:rPr>
          <w:rFonts w:asciiTheme="minorHAnsi" w:hAnsiTheme="minorHAnsi"/>
        </w:rPr>
        <w:t xml:space="preserve"> for Public Services</w:t>
      </w:r>
      <w:r w:rsidRPr="005B3C4E">
        <w:rPr>
          <w:rFonts w:asciiTheme="minorHAnsi" w:hAnsiTheme="minorHAnsi"/>
        </w:rPr>
        <w:t>.</w:t>
      </w:r>
    </w:p>
    <w:p w:rsidR="00E11A55" w:rsidRPr="005B3C4E" w:rsidRDefault="00E11A55" w:rsidP="008F399C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E11A55" w:rsidRPr="005B3C4E" w:rsidRDefault="00E11A55" w:rsidP="009828FC">
      <w:pPr>
        <w:pStyle w:val="Heading1"/>
        <w:rPr>
          <w:rFonts w:asciiTheme="minorHAnsi" w:hAnsiTheme="minorHAnsi"/>
          <w:sz w:val="22"/>
          <w:szCs w:val="22"/>
        </w:rPr>
      </w:pPr>
      <w:r w:rsidRPr="005B3C4E">
        <w:rPr>
          <w:rFonts w:asciiTheme="minorHAnsi" w:hAnsiTheme="minorHAnsi"/>
          <w:sz w:val="22"/>
          <w:szCs w:val="22"/>
        </w:rPr>
        <w:t>ESSENTIAL DUTIES AND RESPONSIBILITIES</w:t>
      </w:r>
    </w:p>
    <w:p w:rsidR="00E11A55" w:rsidRDefault="00E11A55" w:rsidP="009828FC">
      <w:pPr>
        <w:spacing w:after="0" w:line="240" w:lineRule="auto"/>
        <w:rPr>
          <w:rFonts w:asciiTheme="minorHAnsi" w:hAnsiTheme="minorHAnsi"/>
        </w:rPr>
      </w:pPr>
      <w:r w:rsidRPr="005B3C4E">
        <w:rPr>
          <w:rFonts w:asciiTheme="minorHAnsi" w:hAnsiTheme="minorHAnsi"/>
        </w:rPr>
        <w:t>An employee in this position will be required to assist in the operation of the library by performing any or all of the following essential duties and others as assigned.</w:t>
      </w:r>
    </w:p>
    <w:p w:rsidR="005B1438" w:rsidRDefault="005B1438" w:rsidP="005B1438">
      <w:pPr>
        <w:numPr>
          <w:ilvl w:val="0"/>
          <w:numId w:val="1"/>
        </w:numPr>
        <w:spacing w:after="0" w:line="240" w:lineRule="auto"/>
        <w:rPr>
          <w:rFonts w:asciiTheme="minorHAnsi" w:hAnsiTheme="minorHAnsi"/>
          <w:sz w:val="20"/>
          <w:szCs w:val="20"/>
        </w:rPr>
      </w:pPr>
      <w:r w:rsidRPr="005B3C4E">
        <w:rPr>
          <w:rFonts w:asciiTheme="minorHAnsi" w:hAnsiTheme="minorHAnsi"/>
          <w:sz w:val="20"/>
          <w:szCs w:val="20"/>
        </w:rPr>
        <w:t>Providing reference information services and reader advisory services for the general public;</w:t>
      </w:r>
    </w:p>
    <w:p w:rsidR="005B1438" w:rsidRPr="005B1438" w:rsidRDefault="005B1438" w:rsidP="009828FC">
      <w:pPr>
        <w:numPr>
          <w:ilvl w:val="0"/>
          <w:numId w:val="1"/>
        </w:numPr>
        <w:spacing w:after="0" w:line="240" w:lineRule="auto"/>
        <w:rPr>
          <w:rFonts w:asciiTheme="minorHAnsi" w:hAnsiTheme="minorHAnsi"/>
          <w:sz w:val="20"/>
          <w:szCs w:val="20"/>
        </w:rPr>
      </w:pPr>
      <w:r w:rsidRPr="005B1438">
        <w:rPr>
          <w:rFonts w:asciiTheme="minorHAnsi" w:hAnsiTheme="minorHAnsi"/>
          <w:sz w:val="20"/>
          <w:szCs w:val="20"/>
        </w:rPr>
        <w:t>Selecting, evaluating and ordering materials for the lending and reference collection, within budget</w:t>
      </w:r>
      <w:r>
        <w:rPr>
          <w:rFonts w:asciiTheme="minorHAnsi" w:hAnsiTheme="minorHAnsi"/>
          <w:sz w:val="20"/>
          <w:szCs w:val="20"/>
        </w:rPr>
        <w:t>;</w:t>
      </w:r>
    </w:p>
    <w:p w:rsidR="00E11A55" w:rsidRDefault="002B1127" w:rsidP="005B1438">
      <w:pPr>
        <w:numPr>
          <w:ilvl w:val="0"/>
          <w:numId w:val="1"/>
        </w:numPr>
        <w:spacing w:after="0" w:line="240" w:lineRule="auto"/>
        <w:rPr>
          <w:rFonts w:asciiTheme="minorHAnsi" w:hAnsiTheme="minorHAnsi"/>
          <w:sz w:val="20"/>
          <w:szCs w:val="20"/>
        </w:rPr>
      </w:pPr>
      <w:r w:rsidRPr="005B3C4E">
        <w:rPr>
          <w:rFonts w:asciiTheme="minorHAnsi" w:hAnsiTheme="minorHAnsi"/>
          <w:sz w:val="20"/>
          <w:szCs w:val="20"/>
        </w:rPr>
        <w:t>Designing and conducting literary and cultural programs for all ages</w:t>
      </w:r>
      <w:r w:rsidR="00E11A55" w:rsidRPr="005B3C4E">
        <w:rPr>
          <w:rFonts w:asciiTheme="minorHAnsi" w:hAnsiTheme="minorHAnsi"/>
          <w:sz w:val="20"/>
          <w:szCs w:val="20"/>
        </w:rPr>
        <w:t>;</w:t>
      </w:r>
    </w:p>
    <w:p w:rsidR="005B1438" w:rsidRPr="005B1438" w:rsidRDefault="005B1438" w:rsidP="005B1438">
      <w:pPr>
        <w:numPr>
          <w:ilvl w:val="0"/>
          <w:numId w:val="1"/>
        </w:numPr>
        <w:spacing w:after="0" w:line="240" w:lineRule="auto"/>
        <w:rPr>
          <w:rFonts w:asciiTheme="minorHAnsi" w:hAnsiTheme="minorHAnsi"/>
          <w:sz w:val="20"/>
          <w:szCs w:val="20"/>
        </w:rPr>
      </w:pPr>
      <w:r w:rsidRPr="005B3C4E">
        <w:rPr>
          <w:rFonts w:asciiTheme="minorHAnsi" w:hAnsiTheme="minorHAnsi"/>
          <w:sz w:val="20"/>
          <w:szCs w:val="20"/>
        </w:rPr>
        <w:t>Contributing to TADL web pages and social networking activities</w:t>
      </w:r>
      <w:r>
        <w:rPr>
          <w:rFonts w:asciiTheme="minorHAnsi" w:hAnsiTheme="minorHAnsi"/>
          <w:sz w:val="20"/>
          <w:szCs w:val="20"/>
        </w:rPr>
        <w:t xml:space="preserve"> </w:t>
      </w:r>
      <w:r w:rsidRPr="005B3C4E">
        <w:rPr>
          <w:rFonts w:asciiTheme="minorHAnsi" w:hAnsiTheme="minorHAnsi"/>
          <w:sz w:val="20"/>
          <w:szCs w:val="20"/>
        </w:rPr>
        <w:t>and</w:t>
      </w:r>
      <w:r>
        <w:rPr>
          <w:rFonts w:asciiTheme="minorHAnsi" w:hAnsiTheme="minorHAnsi"/>
          <w:sz w:val="20"/>
          <w:szCs w:val="20"/>
        </w:rPr>
        <w:t xml:space="preserve"> related services as required; and</w:t>
      </w:r>
    </w:p>
    <w:p w:rsidR="00E11A55" w:rsidRPr="005B3C4E" w:rsidRDefault="002B1127" w:rsidP="009828FC">
      <w:pPr>
        <w:numPr>
          <w:ilvl w:val="0"/>
          <w:numId w:val="1"/>
        </w:numPr>
        <w:spacing w:after="0" w:line="240" w:lineRule="auto"/>
        <w:rPr>
          <w:rFonts w:asciiTheme="minorHAnsi" w:hAnsiTheme="minorHAnsi"/>
          <w:sz w:val="20"/>
          <w:szCs w:val="20"/>
        </w:rPr>
      </w:pPr>
      <w:r w:rsidRPr="005B3C4E">
        <w:rPr>
          <w:rFonts w:asciiTheme="minorHAnsi" w:hAnsiTheme="minorHAnsi"/>
          <w:sz w:val="20"/>
          <w:szCs w:val="20"/>
        </w:rPr>
        <w:t xml:space="preserve">Teaching the use of TADL and </w:t>
      </w:r>
      <w:proofErr w:type="spellStart"/>
      <w:r w:rsidRPr="005B3C4E">
        <w:rPr>
          <w:rFonts w:asciiTheme="minorHAnsi" w:hAnsiTheme="minorHAnsi"/>
          <w:sz w:val="20"/>
          <w:szCs w:val="20"/>
        </w:rPr>
        <w:t>MeL</w:t>
      </w:r>
      <w:proofErr w:type="spellEnd"/>
      <w:r w:rsidRPr="005B3C4E">
        <w:rPr>
          <w:rFonts w:asciiTheme="minorHAnsi" w:hAnsiTheme="minorHAnsi"/>
          <w:sz w:val="20"/>
          <w:szCs w:val="20"/>
        </w:rPr>
        <w:t xml:space="preserve"> online resources to individuals or in classroom settings</w:t>
      </w:r>
      <w:r w:rsidR="005B1438">
        <w:rPr>
          <w:rFonts w:asciiTheme="minorHAnsi" w:hAnsiTheme="minorHAnsi"/>
          <w:sz w:val="20"/>
          <w:szCs w:val="20"/>
        </w:rPr>
        <w:t>.</w:t>
      </w:r>
    </w:p>
    <w:p w:rsidR="00E11A55" w:rsidRPr="005B3C4E" w:rsidRDefault="00E11A55" w:rsidP="009828FC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E11A55" w:rsidRPr="005B3C4E" w:rsidRDefault="00E11A55" w:rsidP="00E11A55">
      <w:pPr>
        <w:pStyle w:val="Heading1"/>
        <w:rPr>
          <w:rFonts w:asciiTheme="minorHAnsi" w:hAnsiTheme="minorHAnsi"/>
          <w:sz w:val="22"/>
          <w:szCs w:val="22"/>
        </w:rPr>
      </w:pPr>
      <w:r w:rsidRPr="005B3C4E">
        <w:rPr>
          <w:rFonts w:asciiTheme="minorHAnsi" w:hAnsiTheme="minorHAnsi"/>
          <w:sz w:val="22"/>
          <w:szCs w:val="22"/>
        </w:rPr>
        <w:t>KNOWLEDGE, SKILLS AND ABILITIES</w:t>
      </w:r>
    </w:p>
    <w:p w:rsidR="00E11A55" w:rsidRPr="005B3C4E" w:rsidRDefault="00E11A55" w:rsidP="00E11A55">
      <w:pPr>
        <w:pStyle w:val="Heading1"/>
        <w:rPr>
          <w:rFonts w:asciiTheme="minorHAnsi" w:hAnsiTheme="minorHAnsi"/>
          <w:b w:val="0"/>
          <w:sz w:val="22"/>
          <w:szCs w:val="22"/>
        </w:rPr>
      </w:pPr>
      <w:proofErr w:type="gramStart"/>
      <w:r w:rsidRPr="005B3C4E">
        <w:rPr>
          <w:rFonts w:asciiTheme="minorHAnsi" w:hAnsiTheme="minorHAnsi"/>
          <w:sz w:val="22"/>
          <w:szCs w:val="22"/>
        </w:rPr>
        <w:t>REQUIRED:</w:t>
      </w:r>
      <w:r w:rsidRPr="005B3C4E">
        <w:rPr>
          <w:rFonts w:asciiTheme="minorHAnsi" w:hAnsiTheme="minorHAnsi"/>
          <w:b w:val="0"/>
          <w:sz w:val="22"/>
          <w:szCs w:val="22"/>
        </w:rPr>
        <w:t xml:space="preserve">  </w:t>
      </w:r>
      <w:r w:rsidR="00114DE3" w:rsidRPr="005B3C4E">
        <w:rPr>
          <w:rFonts w:asciiTheme="minorHAnsi" w:hAnsiTheme="minorHAnsi"/>
          <w:b w:val="0"/>
          <w:sz w:val="22"/>
          <w:szCs w:val="22"/>
        </w:rPr>
        <w:t xml:space="preserve"> </w:t>
      </w:r>
      <w:r w:rsidR="002B1127" w:rsidRPr="005B3C4E">
        <w:rPr>
          <w:rFonts w:asciiTheme="minorHAnsi" w:hAnsiTheme="minorHAnsi"/>
          <w:b w:val="0"/>
          <w:sz w:val="22"/>
          <w:szCs w:val="22"/>
        </w:rPr>
        <w:t>Excellent customer service skills</w:t>
      </w:r>
      <w:r w:rsidR="00114DE3" w:rsidRPr="005B3C4E">
        <w:rPr>
          <w:rFonts w:asciiTheme="minorHAnsi" w:hAnsiTheme="minorHAnsi"/>
          <w:b w:val="0"/>
          <w:sz w:val="22"/>
          <w:szCs w:val="22"/>
        </w:rPr>
        <w:t>.</w:t>
      </w:r>
      <w:proofErr w:type="gramEnd"/>
    </w:p>
    <w:p w:rsidR="00E11A55" w:rsidRPr="005B3C4E" w:rsidRDefault="00E11A55" w:rsidP="00E11A55">
      <w:pPr>
        <w:pStyle w:val="Heading1"/>
        <w:rPr>
          <w:rFonts w:asciiTheme="minorHAnsi" w:hAnsiTheme="minorHAnsi"/>
          <w:b w:val="0"/>
          <w:sz w:val="22"/>
          <w:szCs w:val="22"/>
        </w:rPr>
      </w:pPr>
      <w:r w:rsidRPr="005B3C4E">
        <w:rPr>
          <w:rFonts w:asciiTheme="minorHAnsi" w:hAnsiTheme="minorHAnsi"/>
          <w:sz w:val="22"/>
          <w:szCs w:val="22"/>
        </w:rPr>
        <w:t>REQUIRED:</w:t>
      </w:r>
      <w:r w:rsidRPr="005B3C4E">
        <w:rPr>
          <w:rFonts w:asciiTheme="minorHAnsi" w:hAnsiTheme="minorHAnsi"/>
          <w:b w:val="0"/>
          <w:sz w:val="22"/>
          <w:szCs w:val="22"/>
        </w:rPr>
        <w:t xml:space="preserve">  </w:t>
      </w:r>
      <w:r w:rsidR="00114DE3" w:rsidRPr="005B3C4E">
        <w:rPr>
          <w:rFonts w:asciiTheme="minorHAnsi" w:hAnsiTheme="minorHAnsi"/>
          <w:b w:val="0"/>
          <w:sz w:val="22"/>
          <w:szCs w:val="22"/>
        </w:rPr>
        <w:t xml:space="preserve"> </w:t>
      </w:r>
      <w:r w:rsidR="005B1438">
        <w:rPr>
          <w:rFonts w:asciiTheme="minorHAnsi" w:hAnsiTheme="minorHAnsi"/>
          <w:b w:val="0"/>
          <w:sz w:val="22"/>
          <w:szCs w:val="22"/>
        </w:rPr>
        <w:t xml:space="preserve">Proficiency with computers, common programs and TADL and </w:t>
      </w:r>
      <w:proofErr w:type="spellStart"/>
      <w:r w:rsidR="005B1438">
        <w:rPr>
          <w:rFonts w:asciiTheme="minorHAnsi" w:hAnsiTheme="minorHAnsi"/>
          <w:b w:val="0"/>
          <w:sz w:val="22"/>
          <w:szCs w:val="22"/>
        </w:rPr>
        <w:t>MeL</w:t>
      </w:r>
      <w:proofErr w:type="spellEnd"/>
      <w:r w:rsidR="005B1438">
        <w:rPr>
          <w:rFonts w:asciiTheme="minorHAnsi" w:hAnsiTheme="minorHAnsi"/>
          <w:b w:val="0"/>
          <w:sz w:val="22"/>
          <w:szCs w:val="22"/>
        </w:rPr>
        <w:t xml:space="preserve"> Databases</w:t>
      </w:r>
      <w:r w:rsidRPr="005B3C4E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E11A55" w:rsidRPr="005B3C4E" w:rsidRDefault="00E11A55" w:rsidP="00E11A55">
      <w:pPr>
        <w:pStyle w:val="Heading1"/>
        <w:rPr>
          <w:rFonts w:asciiTheme="minorHAnsi" w:hAnsiTheme="minorHAnsi"/>
          <w:b w:val="0"/>
          <w:sz w:val="22"/>
          <w:szCs w:val="22"/>
        </w:rPr>
      </w:pPr>
      <w:proofErr w:type="gramStart"/>
      <w:r w:rsidRPr="005B3C4E">
        <w:rPr>
          <w:rFonts w:asciiTheme="minorHAnsi" w:hAnsiTheme="minorHAnsi"/>
          <w:sz w:val="22"/>
          <w:szCs w:val="22"/>
        </w:rPr>
        <w:t>REQUIRED:</w:t>
      </w:r>
      <w:r w:rsidRPr="005B3C4E">
        <w:rPr>
          <w:rFonts w:asciiTheme="minorHAnsi" w:hAnsiTheme="minorHAnsi"/>
          <w:b w:val="0"/>
          <w:sz w:val="22"/>
          <w:szCs w:val="22"/>
        </w:rPr>
        <w:t xml:space="preserve">  </w:t>
      </w:r>
      <w:r w:rsidR="00114DE3" w:rsidRPr="005B3C4E">
        <w:rPr>
          <w:rFonts w:asciiTheme="minorHAnsi" w:hAnsiTheme="minorHAnsi"/>
          <w:b w:val="0"/>
          <w:sz w:val="22"/>
          <w:szCs w:val="22"/>
        </w:rPr>
        <w:t xml:space="preserve"> </w:t>
      </w:r>
      <w:r w:rsidRPr="005B3C4E">
        <w:rPr>
          <w:rFonts w:asciiTheme="minorHAnsi" w:hAnsiTheme="minorHAnsi"/>
          <w:b w:val="0"/>
          <w:sz w:val="22"/>
          <w:szCs w:val="22"/>
        </w:rPr>
        <w:t>Abi</w:t>
      </w:r>
      <w:r w:rsidR="00114DE3" w:rsidRPr="005B3C4E">
        <w:rPr>
          <w:rFonts w:asciiTheme="minorHAnsi" w:hAnsiTheme="minorHAnsi"/>
          <w:b w:val="0"/>
          <w:sz w:val="22"/>
          <w:szCs w:val="22"/>
        </w:rPr>
        <w:t>lity to communicate effectively.</w:t>
      </w:r>
      <w:proofErr w:type="gramEnd"/>
    </w:p>
    <w:p w:rsidR="00E11A55" w:rsidRPr="005B3C4E" w:rsidRDefault="00E11A55" w:rsidP="00E11A55">
      <w:pPr>
        <w:pStyle w:val="Heading1"/>
        <w:tabs>
          <w:tab w:val="left" w:pos="1080"/>
        </w:tabs>
        <w:rPr>
          <w:rFonts w:asciiTheme="minorHAnsi" w:hAnsiTheme="minorHAnsi"/>
          <w:b w:val="0"/>
          <w:sz w:val="22"/>
          <w:szCs w:val="22"/>
        </w:rPr>
      </w:pPr>
      <w:proofErr w:type="gramStart"/>
      <w:r w:rsidRPr="005B3C4E">
        <w:rPr>
          <w:rFonts w:asciiTheme="minorHAnsi" w:hAnsiTheme="minorHAnsi"/>
          <w:sz w:val="22"/>
          <w:szCs w:val="22"/>
        </w:rPr>
        <w:t>REQUIRED:</w:t>
      </w:r>
      <w:r w:rsidRPr="005B3C4E">
        <w:rPr>
          <w:rFonts w:asciiTheme="minorHAnsi" w:hAnsiTheme="minorHAnsi"/>
          <w:b w:val="0"/>
          <w:sz w:val="22"/>
          <w:szCs w:val="22"/>
        </w:rPr>
        <w:t xml:space="preserve">  </w:t>
      </w:r>
      <w:r w:rsidR="00114DE3" w:rsidRPr="005B3C4E">
        <w:rPr>
          <w:rFonts w:asciiTheme="minorHAnsi" w:hAnsiTheme="minorHAnsi"/>
          <w:b w:val="0"/>
          <w:sz w:val="22"/>
          <w:szCs w:val="22"/>
        </w:rPr>
        <w:t xml:space="preserve"> Ability to work weekends and evenings.</w:t>
      </w:r>
      <w:proofErr w:type="gramEnd"/>
    </w:p>
    <w:p w:rsidR="00E11A55" w:rsidRPr="005B3C4E" w:rsidRDefault="00E11A55" w:rsidP="00E11A55">
      <w:pPr>
        <w:pStyle w:val="Heading1"/>
        <w:rPr>
          <w:rFonts w:asciiTheme="minorHAnsi" w:hAnsiTheme="minorHAnsi"/>
          <w:b w:val="0"/>
          <w:sz w:val="22"/>
          <w:szCs w:val="22"/>
        </w:rPr>
      </w:pPr>
      <w:proofErr w:type="gramStart"/>
      <w:r w:rsidRPr="005B3C4E">
        <w:rPr>
          <w:rFonts w:asciiTheme="minorHAnsi" w:hAnsiTheme="minorHAnsi"/>
          <w:sz w:val="22"/>
          <w:szCs w:val="22"/>
        </w:rPr>
        <w:t>REQUIRED:</w:t>
      </w:r>
      <w:r w:rsidRPr="005B3C4E">
        <w:rPr>
          <w:rFonts w:asciiTheme="minorHAnsi" w:hAnsiTheme="minorHAnsi"/>
          <w:b w:val="0"/>
          <w:sz w:val="22"/>
          <w:szCs w:val="22"/>
        </w:rPr>
        <w:t xml:space="preserve">  </w:t>
      </w:r>
      <w:r w:rsidR="00114DE3" w:rsidRPr="005B3C4E">
        <w:rPr>
          <w:rFonts w:asciiTheme="minorHAnsi" w:hAnsiTheme="minorHAnsi"/>
          <w:b w:val="0"/>
          <w:sz w:val="22"/>
          <w:szCs w:val="22"/>
        </w:rPr>
        <w:t xml:space="preserve"> </w:t>
      </w:r>
      <w:r w:rsidR="002B1127" w:rsidRPr="005B3C4E">
        <w:rPr>
          <w:rFonts w:asciiTheme="minorHAnsi" w:hAnsiTheme="minorHAnsi"/>
          <w:b w:val="0"/>
          <w:sz w:val="22"/>
          <w:szCs w:val="22"/>
        </w:rPr>
        <w:t>Excellent level of knowledge of library best practices</w:t>
      </w:r>
      <w:r w:rsidR="00114DE3" w:rsidRPr="005B3C4E">
        <w:rPr>
          <w:rFonts w:asciiTheme="minorHAnsi" w:hAnsiTheme="minorHAnsi"/>
          <w:b w:val="0"/>
          <w:sz w:val="22"/>
          <w:szCs w:val="22"/>
        </w:rPr>
        <w:t>.</w:t>
      </w:r>
      <w:proofErr w:type="gramEnd"/>
    </w:p>
    <w:p w:rsidR="002B1127" w:rsidRPr="005B3C4E" w:rsidRDefault="002B1127" w:rsidP="002B1127">
      <w:pPr>
        <w:spacing w:after="0"/>
        <w:rPr>
          <w:rFonts w:asciiTheme="minorHAnsi" w:hAnsiTheme="minorHAnsi"/>
        </w:rPr>
      </w:pPr>
      <w:proofErr w:type="gramStart"/>
      <w:r w:rsidRPr="005B3C4E">
        <w:rPr>
          <w:rFonts w:asciiTheme="minorHAnsi" w:hAnsiTheme="minorHAnsi"/>
          <w:b/>
        </w:rPr>
        <w:t>REQUIRED</w:t>
      </w:r>
      <w:r w:rsidRPr="005B3C4E">
        <w:rPr>
          <w:rFonts w:asciiTheme="minorHAnsi" w:hAnsiTheme="minorHAnsi"/>
        </w:rPr>
        <w:t>:   Ability to see and hear clearly.</w:t>
      </w:r>
      <w:proofErr w:type="gramEnd"/>
    </w:p>
    <w:p w:rsidR="00E437B1" w:rsidRDefault="00E437B1" w:rsidP="009828FC">
      <w:pPr>
        <w:pStyle w:val="Heading1"/>
        <w:rPr>
          <w:rFonts w:asciiTheme="minorHAnsi" w:hAnsiTheme="minorHAnsi"/>
          <w:sz w:val="22"/>
          <w:szCs w:val="22"/>
        </w:rPr>
      </w:pPr>
    </w:p>
    <w:p w:rsidR="00E11A55" w:rsidRPr="005B3C4E" w:rsidRDefault="00E11A55" w:rsidP="009828FC">
      <w:pPr>
        <w:pStyle w:val="Heading1"/>
        <w:rPr>
          <w:rFonts w:asciiTheme="minorHAnsi" w:hAnsiTheme="minorHAnsi"/>
          <w:sz w:val="22"/>
          <w:szCs w:val="22"/>
        </w:rPr>
      </w:pPr>
      <w:r w:rsidRPr="005B3C4E">
        <w:rPr>
          <w:rFonts w:asciiTheme="minorHAnsi" w:hAnsiTheme="minorHAnsi"/>
          <w:sz w:val="22"/>
          <w:szCs w:val="22"/>
        </w:rPr>
        <w:t xml:space="preserve">EDUCATION </w:t>
      </w:r>
    </w:p>
    <w:p w:rsidR="00E11A55" w:rsidRDefault="00E11A55" w:rsidP="009828FC">
      <w:pPr>
        <w:spacing w:after="0" w:line="240" w:lineRule="auto"/>
        <w:rPr>
          <w:rFonts w:asciiTheme="minorHAnsi" w:hAnsiTheme="minorHAnsi"/>
        </w:rPr>
      </w:pPr>
      <w:proofErr w:type="gramStart"/>
      <w:r w:rsidRPr="005B3C4E">
        <w:rPr>
          <w:rFonts w:asciiTheme="minorHAnsi" w:hAnsiTheme="minorHAnsi"/>
          <w:b/>
        </w:rPr>
        <w:t>REQUIRED:</w:t>
      </w:r>
      <w:r w:rsidRPr="005B3C4E">
        <w:rPr>
          <w:rFonts w:asciiTheme="minorHAnsi" w:hAnsiTheme="minorHAnsi"/>
        </w:rPr>
        <w:t xml:space="preserve">  </w:t>
      </w:r>
      <w:r w:rsidR="00114DE3" w:rsidRPr="005B3C4E">
        <w:rPr>
          <w:rFonts w:asciiTheme="minorHAnsi" w:hAnsiTheme="minorHAnsi"/>
        </w:rPr>
        <w:t xml:space="preserve"> </w:t>
      </w:r>
      <w:r w:rsidR="002B1127" w:rsidRPr="005B3C4E">
        <w:rPr>
          <w:rFonts w:asciiTheme="minorHAnsi" w:hAnsiTheme="minorHAnsi"/>
        </w:rPr>
        <w:t xml:space="preserve">Master’s </w:t>
      </w:r>
      <w:r w:rsidR="006736C2">
        <w:rPr>
          <w:rFonts w:asciiTheme="minorHAnsi" w:hAnsiTheme="minorHAnsi"/>
        </w:rPr>
        <w:t xml:space="preserve">Degree </w:t>
      </w:r>
      <w:r w:rsidR="002B1127" w:rsidRPr="005B3C4E">
        <w:rPr>
          <w:rFonts w:asciiTheme="minorHAnsi" w:hAnsiTheme="minorHAnsi"/>
        </w:rPr>
        <w:t xml:space="preserve">in Library Science </w:t>
      </w:r>
      <w:r w:rsidR="006736C2">
        <w:rPr>
          <w:rFonts w:asciiTheme="minorHAnsi" w:hAnsiTheme="minorHAnsi"/>
        </w:rPr>
        <w:t xml:space="preserve">or equivalent </w:t>
      </w:r>
      <w:r w:rsidR="002B1127" w:rsidRPr="005B3C4E">
        <w:rPr>
          <w:rFonts w:asciiTheme="minorHAnsi" w:hAnsiTheme="minorHAnsi"/>
        </w:rPr>
        <w:t xml:space="preserve">ALA </w:t>
      </w:r>
      <w:r w:rsidR="006736C2">
        <w:rPr>
          <w:rFonts w:asciiTheme="minorHAnsi" w:hAnsiTheme="minorHAnsi"/>
        </w:rPr>
        <w:t>A</w:t>
      </w:r>
      <w:r w:rsidR="002B1127" w:rsidRPr="005B3C4E">
        <w:rPr>
          <w:rFonts w:asciiTheme="minorHAnsi" w:hAnsiTheme="minorHAnsi"/>
        </w:rPr>
        <w:t xml:space="preserve">ccredited </w:t>
      </w:r>
      <w:r w:rsidR="006736C2">
        <w:rPr>
          <w:rFonts w:asciiTheme="minorHAnsi" w:hAnsiTheme="minorHAnsi"/>
        </w:rPr>
        <w:t>degree</w:t>
      </w:r>
      <w:r w:rsidRPr="005B3C4E">
        <w:rPr>
          <w:rFonts w:asciiTheme="minorHAnsi" w:hAnsiTheme="minorHAnsi"/>
        </w:rPr>
        <w:t>.</w:t>
      </w:r>
      <w:proofErr w:type="gramEnd"/>
    </w:p>
    <w:p w:rsidR="00E437B1" w:rsidRDefault="00E437B1" w:rsidP="009828FC">
      <w:pPr>
        <w:spacing w:after="0" w:line="240" w:lineRule="auto"/>
        <w:rPr>
          <w:rFonts w:asciiTheme="minorHAnsi" w:hAnsiTheme="minorHAnsi"/>
        </w:rPr>
      </w:pPr>
    </w:p>
    <w:p w:rsidR="00E437B1" w:rsidRPr="00E437B1" w:rsidRDefault="00E437B1" w:rsidP="009828FC">
      <w:pPr>
        <w:spacing w:after="0" w:line="240" w:lineRule="auto"/>
        <w:rPr>
          <w:rFonts w:asciiTheme="minorHAnsi" w:hAnsiTheme="minorHAnsi"/>
          <w:b/>
        </w:rPr>
      </w:pPr>
      <w:r w:rsidRPr="00E437B1">
        <w:rPr>
          <w:rFonts w:asciiTheme="minorHAnsi" w:hAnsiTheme="minorHAnsi"/>
          <w:b/>
        </w:rPr>
        <w:t>CERTIFICATES, LICENSES, REGISTRATIONS REQUIRED</w:t>
      </w:r>
    </w:p>
    <w:p w:rsidR="00E437B1" w:rsidRDefault="00E437B1" w:rsidP="009828FC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 Level I or II State of Michigan Professional Librarian’s Certificate</w:t>
      </w:r>
    </w:p>
    <w:p w:rsidR="009042E2" w:rsidRPr="005B3C4E" w:rsidRDefault="009042E2" w:rsidP="009828FC">
      <w:pPr>
        <w:spacing w:after="0" w:line="240" w:lineRule="auto"/>
        <w:rPr>
          <w:rFonts w:asciiTheme="minorHAnsi" w:hAnsiTheme="minorHAnsi"/>
        </w:rPr>
      </w:pPr>
      <w:r w:rsidRPr="005B3C4E">
        <w:rPr>
          <w:rFonts w:asciiTheme="minorHAnsi" w:hAnsiTheme="minorHAnsi"/>
        </w:rPr>
        <w:t>Valid Michiga</w:t>
      </w:r>
      <w:r w:rsidR="00E437B1">
        <w:rPr>
          <w:rFonts w:asciiTheme="minorHAnsi" w:hAnsiTheme="minorHAnsi"/>
        </w:rPr>
        <w:t>n Driver’s License</w:t>
      </w:r>
    </w:p>
    <w:p w:rsidR="00E11A55" w:rsidRPr="005B3C4E" w:rsidRDefault="00E11A55" w:rsidP="008F399C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E11A55" w:rsidRPr="005B3C4E" w:rsidRDefault="00E11A55" w:rsidP="009828FC">
      <w:pPr>
        <w:spacing w:line="240" w:lineRule="auto"/>
        <w:rPr>
          <w:rFonts w:asciiTheme="minorHAnsi" w:hAnsiTheme="minorHAnsi"/>
        </w:rPr>
      </w:pPr>
      <w:r w:rsidRPr="005B3C4E">
        <w:rPr>
          <w:rFonts w:asciiTheme="minorHAnsi" w:hAnsiTheme="minorHAnsi"/>
        </w:rPr>
        <w:t>Although reasonable accommodations will be made to enable individuals with disabilities to perform the essential functions, visual and communication ability is required.</w:t>
      </w:r>
    </w:p>
    <w:sectPr w:rsidR="00E11A55" w:rsidRPr="005B3C4E" w:rsidSect="00E11A55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B02E6"/>
    <w:multiLevelType w:val="hybridMultilevel"/>
    <w:tmpl w:val="E1F07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31E"/>
    <w:rsid w:val="00057809"/>
    <w:rsid w:val="00062611"/>
    <w:rsid w:val="000824F0"/>
    <w:rsid w:val="000C0317"/>
    <w:rsid w:val="000E4A69"/>
    <w:rsid w:val="00114DE3"/>
    <w:rsid w:val="00117401"/>
    <w:rsid w:val="0015155C"/>
    <w:rsid w:val="00160482"/>
    <w:rsid w:val="00186B39"/>
    <w:rsid w:val="00197B3C"/>
    <w:rsid w:val="00234E63"/>
    <w:rsid w:val="00237BCB"/>
    <w:rsid w:val="002B1127"/>
    <w:rsid w:val="002C1E0C"/>
    <w:rsid w:val="002D0C10"/>
    <w:rsid w:val="002E6E8B"/>
    <w:rsid w:val="002F093D"/>
    <w:rsid w:val="00340717"/>
    <w:rsid w:val="003414AA"/>
    <w:rsid w:val="003467EF"/>
    <w:rsid w:val="00373D01"/>
    <w:rsid w:val="003E4474"/>
    <w:rsid w:val="003F797D"/>
    <w:rsid w:val="004479E6"/>
    <w:rsid w:val="00482FBD"/>
    <w:rsid w:val="004E709B"/>
    <w:rsid w:val="00503307"/>
    <w:rsid w:val="00507F7F"/>
    <w:rsid w:val="005225C4"/>
    <w:rsid w:val="005246D1"/>
    <w:rsid w:val="005B1438"/>
    <w:rsid w:val="005B3C4E"/>
    <w:rsid w:val="005F1CFF"/>
    <w:rsid w:val="00602C3F"/>
    <w:rsid w:val="006251C8"/>
    <w:rsid w:val="006516DF"/>
    <w:rsid w:val="006529D5"/>
    <w:rsid w:val="00660C40"/>
    <w:rsid w:val="006736C2"/>
    <w:rsid w:val="00691FA4"/>
    <w:rsid w:val="006A1764"/>
    <w:rsid w:val="007810F5"/>
    <w:rsid w:val="00786385"/>
    <w:rsid w:val="00802A9F"/>
    <w:rsid w:val="0080400E"/>
    <w:rsid w:val="00884393"/>
    <w:rsid w:val="008B6378"/>
    <w:rsid w:val="008F1E97"/>
    <w:rsid w:val="008F399C"/>
    <w:rsid w:val="009042E2"/>
    <w:rsid w:val="00955F37"/>
    <w:rsid w:val="009828FC"/>
    <w:rsid w:val="00991F06"/>
    <w:rsid w:val="00995EAB"/>
    <w:rsid w:val="009D122E"/>
    <w:rsid w:val="009F7DD8"/>
    <w:rsid w:val="00A77861"/>
    <w:rsid w:val="00AF0654"/>
    <w:rsid w:val="00AF625A"/>
    <w:rsid w:val="00B14E2A"/>
    <w:rsid w:val="00B30E8D"/>
    <w:rsid w:val="00B5035C"/>
    <w:rsid w:val="00B66D12"/>
    <w:rsid w:val="00B7653A"/>
    <w:rsid w:val="00B93F5A"/>
    <w:rsid w:val="00BD7AE9"/>
    <w:rsid w:val="00C03E6F"/>
    <w:rsid w:val="00C065AA"/>
    <w:rsid w:val="00C268A3"/>
    <w:rsid w:val="00C939B1"/>
    <w:rsid w:val="00D6231E"/>
    <w:rsid w:val="00D856D0"/>
    <w:rsid w:val="00D9024B"/>
    <w:rsid w:val="00E0247E"/>
    <w:rsid w:val="00E11A55"/>
    <w:rsid w:val="00E437B1"/>
    <w:rsid w:val="00E7415A"/>
    <w:rsid w:val="00EA4C40"/>
    <w:rsid w:val="00EB1CC7"/>
    <w:rsid w:val="00EE085F"/>
    <w:rsid w:val="00F6352D"/>
    <w:rsid w:val="00F731FC"/>
    <w:rsid w:val="00FC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EA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11A55"/>
    <w:pPr>
      <w:keepNext/>
      <w:spacing w:after="0" w:line="240" w:lineRule="auto"/>
      <w:outlineLvl w:val="0"/>
    </w:pPr>
    <w:rPr>
      <w:rFonts w:ascii="Verdana" w:eastAsia="Times New Roman" w:hAnsi="Verdan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7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B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024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11A55"/>
    <w:rPr>
      <w:rFonts w:ascii="Verdana" w:eastAsia="Times New Roman" w:hAnsi="Verdana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07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EA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11A55"/>
    <w:pPr>
      <w:keepNext/>
      <w:spacing w:after="0" w:line="240" w:lineRule="auto"/>
      <w:outlineLvl w:val="0"/>
    </w:pPr>
    <w:rPr>
      <w:rFonts w:ascii="Verdana" w:eastAsia="Times New Roman" w:hAnsi="Verdan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7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B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024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11A55"/>
    <w:rPr>
      <w:rFonts w:ascii="Verdana" w:eastAsia="Times New Roman" w:hAnsi="Verdana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07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davis@tadl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TADL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Parsons</dc:creator>
  <cp:lastModifiedBy>Hannah Davis</cp:lastModifiedBy>
  <cp:revision>2</cp:revision>
  <cp:lastPrinted>2011-03-08T21:33:00Z</cp:lastPrinted>
  <dcterms:created xsi:type="dcterms:W3CDTF">2017-11-22T21:13:00Z</dcterms:created>
  <dcterms:modified xsi:type="dcterms:W3CDTF">2017-11-22T21:13:00Z</dcterms:modified>
</cp:coreProperties>
</file>