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095" w:rsidRDefault="00667095" w:rsidP="007462E3">
      <w:pPr>
        <w:pStyle w:val="StyleStyleMessageHeader16ptBoldWhiteAllcapsLeft0Fi"/>
      </w:pPr>
      <w:r>
        <w:t>Job Description</w:t>
      </w:r>
    </w:p>
    <w:p w:rsidR="008A5507" w:rsidRDefault="008A5507" w:rsidP="008A5507">
      <w:pPr>
        <w:ind w:firstLine="720"/>
        <w:rPr>
          <w:b/>
        </w:rPr>
      </w:pPr>
    </w:p>
    <w:p w:rsidR="008A5507" w:rsidRPr="00310816" w:rsidRDefault="008A5507" w:rsidP="00015707">
      <w:pPr>
        <w:tabs>
          <w:tab w:val="left" w:pos="4770"/>
          <w:tab w:val="left" w:pos="5040"/>
        </w:tabs>
        <w:ind w:left="6480"/>
        <w:rPr>
          <w:rFonts w:ascii="Arial" w:hAnsi="Arial"/>
          <w:sz w:val="20"/>
        </w:rPr>
      </w:pPr>
      <w:r w:rsidRPr="00310816">
        <w:rPr>
          <w:rFonts w:ascii="Arial" w:hAnsi="Arial"/>
          <w:b/>
          <w:sz w:val="20"/>
        </w:rPr>
        <w:t xml:space="preserve">Position:   </w:t>
      </w:r>
      <w:r w:rsidR="009D60C3">
        <w:rPr>
          <w:rFonts w:ascii="Arial" w:hAnsi="Arial"/>
          <w:sz w:val="20"/>
        </w:rPr>
        <w:t xml:space="preserve">Head of the Downtown </w:t>
      </w:r>
      <w:r w:rsidR="00015707">
        <w:rPr>
          <w:rFonts w:ascii="Arial" w:hAnsi="Arial"/>
          <w:sz w:val="20"/>
        </w:rPr>
        <w:t xml:space="preserve">Lansing </w:t>
      </w:r>
      <w:r w:rsidR="009D60C3">
        <w:rPr>
          <w:rFonts w:ascii="Arial" w:hAnsi="Arial"/>
          <w:sz w:val="20"/>
        </w:rPr>
        <w:t>Library</w:t>
      </w:r>
    </w:p>
    <w:p w:rsidR="008A5507" w:rsidRPr="00310816" w:rsidRDefault="008A5507" w:rsidP="008A5507">
      <w:pPr>
        <w:ind w:firstLine="720"/>
        <w:rPr>
          <w:rFonts w:ascii="Arial" w:hAnsi="Arial"/>
          <w:sz w:val="20"/>
        </w:rPr>
      </w:pPr>
    </w:p>
    <w:p w:rsidR="008A5507" w:rsidRPr="00310816" w:rsidRDefault="008A5507" w:rsidP="008A5507">
      <w:pPr>
        <w:ind w:firstLine="720"/>
        <w:rPr>
          <w:rFonts w:ascii="Arial" w:hAnsi="Arial"/>
          <w:sz w:val="20"/>
        </w:rPr>
      </w:pPr>
      <w:r w:rsidRPr="00310816">
        <w:rPr>
          <w:rFonts w:ascii="Arial" w:hAnsi="Arial"/>
          <w:b/>
          <w:sz w:val="20"/>
        </w:rPr>
        <w:t xml:space="preserve">                             </w:t>
      </w:r>
      <w:r w:rsidR="00193D35">
        <w:rPr>
          <w:rFonts w:ascii="Arial" w:hAnsi="Arial"/>
          <w:b/>
          <w:sz w:val="20"/>
        </w:rPr>
        <w:tab/>
      </w:r>
      <w:r w:rsidR="00193D35">
        <w:rPr>
          <w:rFonts w:ascii="Arial" w:hAnsi="Arial"/>
          <w:b/>
          <w:sz w:val="20"/>
        </w:rPr>
        <w:tab/>
      </w:r>
      <w:r w:rsidR="00193D35">
        <w:rPr>
          <w:rFonts w:ascii="Arial" w:hAnsi="Arial"/>
          <w:b/>
          <w:sz w:val="20"/>
        </w:rPr>
        <w:tab/>
      </w:r>
      <w:r w:rsidR="00193D35">
        <w:rPr>
          <w:rFonts w:ascii="Arial" w:hAnsi="Arial"/>
          <w:b/>
          <w:sz w:val="20"/>
        </w:rPr>
        <w:tab/>
      </w:r>
      <w:r w:rsidR="00862051">
        <w:rPr>
          <w:rFonts w:ascii="Arial" w:hAnsi="Arial"/>
          <w:b/>
          <w:sz w:val="20"/>
        </w:rPr>
        <w:tab/>
      </w:r>
      <w:r w:rsidR="00862051">
        <w:rPr>
          <w:rFonts w:ascii="Arial" w:hAnsi="Arial"/>
          <w:b/>
          <w:sz w:val="20"/>
        </w:rPr>
        <w:tab/>
      </w:r>
      <w:r w:rsidRPr="00310816">
        <w:rPr>
          <w:rFonts w:ascii="Arial" w:hAnsi="Arial"/>
          <w:b/>
          <w:sz w:val="20"/>
        </w:rPr>
        <w:t xml:space="preserve">Range:   </w:t>
      </w:r>
      <w:r w:rsidR="009D60C3">
        <w:rPr>
          <w:rFonts w:ascii="Arial" w:hAnsi="Arial"/>
          <w:sz w:val="20"/>
        </w:rPr>
        <w:t>M3 (nonunion)</w:t>
      </w:r>
    </w:p>
    <w:p w:rsidR="008A5507" w:rsidRPr="00310816" w:rsidRDefault="00090924" w:rsidP="008A5507">
      <w:pPr>
        <w:ind w:firstLine="720"/>
        <w:rPr>
          <w:rFonts w:ascii="Arial" w:hAnsi="Arial"/>
          <w:sz w:val="20"/>
        </w:rPr>
      </w:pPr>
      <w:r>
        <w:rPr>
          <w:noProof/>
        </w:rPr>
        <w:drawing>
          <wp:anchor distT="0" distB="0" distL="114300" distR="114300" simplePos="0" relativeHeight="251657728" behindDoc="1" locked="0" layoutInCell="1" allowOverlap="1">
            <wp:simplePos x="0" y="0"/>
            <wp:positionH relativeFrom="column">
              <wp:posOffset>457200</wp:posOffset>
            </wp:positionH>
            <wp:positionV relativeFrom="paragraph">
              <wp:posOffset>635</wp:posOffset>
            </wp:positionV>
            <wp:extent cx="1815465" cy="1036320"/>
            <wp:effectExtent l="0" t="0" r="0" b="0"/>
            <wp:wrapTight wrapText="bothSides">
              <wp:wrapPolygon edited="0">
                <wp:start x="0" y="0"/>
                <wp:lineTo x="0" y="21044"/>
                <wp:lineTo x="21305" y="21044"/>
                <wp:lineTo x="21305" y="0"/>
                <wp:lineTo x="0" y="0"/>
              </wp:wrapPolygon>
            </wp:wrapTight>
            <wp:docPr id="6" name="Picture 6" descr="CADL_1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DL_1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5465" cy="1036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5507" w:rsidRPr="00310816" w:rsidRDefault="008A5507" w:rsidP="008A5507">
      <w:pPr>
        <w:ind w:firstLine="720"/>
        <w:rPr>
          <w:rFonts w:ascii="Arial" w:hAnsi="Arial"/>
          <w:sz w:val="20"/>
        </w:rPr>
      </w:pPr>
      <w:r w:rsidRPr="00310816">
        <w:rPr>
          <w:rFonts w:ascii="Arial" w:hAnsi="Arial"/>
          <w:b/>
          <w:sz w:val="20"/>
        </w:rPr>
        <w:t xml:space="preserve">                            </w:t>
      </w:r>
      <w:r w:rsidR="00862051">
        <w:rPr>
          <w:rFonts w:ascii="Arial" w:hAnsi="Arial"/>
          <w:b/>
          <w:sz w:val="20"/>
        </w:rPr>
        <w:tab/>
      </w:r>
      <w:r w:rsidRPr="00310816">
        <w:rPr>
          <w:rFonts w:ascii="Arial" w:hAnsi="Arial"/>
          <w:b/>
          <w:sz w:val="20"/>
        </w:rPr>
        <w:t>Reports to:</w:t>
      </w:r>
      <w:r w:rsidR="00C12C4D">
        <w:rPr>
          <w:rFonts w:ascii="Arial" w:hAnsi="Arial"/>
          <w:sz w:val="20"/>
        </w:rPr>
        <w:t xml:space="preserve">  </w:t>
      </w:r>
      <w:r w:rsidR="000F015A">
        <w:rPr>
          <w:rFonts w:ascii="Arial" w:hAnsi="Arial"/>
          <w:sz w:val="20"/>
        </w:rPr>
        <w:t xml:space="preserve"> </w:t>
      </w:r>
      <w:r w:rsidR="009D60C3">
        <w:rPr>
          <w:rFonts w:ascii="Arial" w:hAnsi="Arial"/>
          <w:sz w:val="20"/>
        </w:rPr>
        <w:t xml:space="preserve">Executive </w:t>
      </w:r>
      <w:r w:rsidR="000F015A">
        <w:rPr>
          <w:rFonts w:ascii="Arial" w:hAnsi="Arial"/>
          <w:sz w:val="20"/>
        </w:rPr>
        <w:t>Director</w:t>
      </w:r>
    </w:p>
    <w:p w:rsidR="008A5507" w:rsidRPr="00310816" w:rsidRDefault="008A5507" w:rsidP="008A5507">
      <w:pPr>
        <w:ind w:firstLine="720"/>
        <w:rPr>
          <w:rFonts w:ascii="Arial" w:hAnsi="Arial"/>
          <w:sz w:val="20"/>
        </w:rPr>
      </w:pPr>
    </w:p>
    <w:p w:rsidR="00193D35" w:rsidRDefault="008A5507" w:rsidP="008A5507">
      <w:pPr>
        <w:ind w:firstLine="720"/>
        <w:rPr>
          <w:rFonts w:ascii="Arial" w:hAnsi="Arial"/>
          <w:sz w:val="20"/>
        </w:rPr>
      </w:pPr>
      <w:r w:rsidRPr="00310816">
        <w:rPr>
          <w:rFonts w:ascii="Arial" w:hAnsi="Arial"/>
          <w:b/>
          <w:sz w:val="20"/>
        </w:rPr>
        <w:t xml:space="preserve">                             </w:t>
      </w:r>
      <w:r w:rsidR="00193D35">
        <w:rPr>
          <w:rFonts w:ascii="Arial" w:hAnsi="Arial"/>
          <w:b/>
          <w:sz w:val="20"/>
        </w:rPr>
        <w:tab/>
      </w:r>
      <w:r w:rsidRPr="00310816">
        <w:rPr>
          <w:rFonts w:ascii="Arial" w:hAnsi="Arial"/>
          <w:b/>
          <w:sz w:val="20"/>
        </w:rPr>
        <w:t xml:space="preserve">Supervises:   </w:t>
      </w:r>
      <w:r w:rsidR="009D60C3">
        <w:rPr>
          <w:rFonts w:ascii="Arial" w:hAnsi="Arial"/>
          <w:sz w:val="20"/>
        </w:rPr>
        <w:t>Downtown</w:t>
      </w:r>
      <w:r w:rsidR="000F015A">
        <w:rPr>
          <w:rFonts w:ascii="Arial" w:hAnsi="Arial"/>
          <w:sz w:val="20"/>
        </w:rPr>
        <w:t xml:space="preserve"> Library Staff</w:t>
      </w:r>
    </w:p>
    <w:p w:rsidR="00193D35" w:rsidRPr="00310816" w:rsidRDefault="00193D35" w:rsidP="008A5507">
      <w:pPr>
        <w:ind w:firstLine="720"/>
        <w:rPr>
          <w:rFonts w:ascii="Arial" w:hAnsi="Arial"/>
          <w:sz w:val="20"/>
        </w:rPr>
      </w:pPr>
    </w:p>
    <w:p w:rsidR="00B04990" w:rsidRDefault="00193D35" w:rsidP="00B04990">
      <w:pPr>
        <w:ind w:left="2880" w:firstLine="1440"/>
        <w:rPr>
          <w:rFonts w:ascii="Arial" w:hAnsi="Arial"/>
          <w:sz w:val="20"/>
        </w:rPr>
      </w:pPr>
      <w:r>
        <w:rPr>
          <w:rFonts w:ascii="Arial" w:hAnsi="Arial"/>
          <w:b/>
          <w:sz w:val="20"/>
        </w:rPr>
        <w:t xml:space="preserve">                       </w:t>
      </w:r>
      <w:r w:rsidR="00393119">
        <w:rPr>
          <w:rFonts w:ascii="Arial" w:hAnsi="Arial"/>
          <w:b/>
          <w:sz w:val="20"/>
        </w:rPr>
        <w:t xml:space="preserve"> </w:t>
      </w:r>
      <w:r>
        <w:rPr>
          <w:rFonts w:ascii="Arial" w:hAnsi="Arial"/>
          <w:b/>
          <w:sz w:val="20"/>
        </w:rPr>
        <w:t xml:space="preserve">Reviewed:  </w:t>
      </w:r>
      <w:r w:rsidR="009D60C3">
        <w:rPr>
          <w:rFonts w:ascii="Arial" w:hAnsi="Arial"/>
          <w:sz w:val="20"/>
        </w:rPr>
        <w:t>January, 2017</w:t>
      </w:r>
      <w:r>
        <w:rPr>
          <w:rFonts w:ascii="Arial" w:hAnsi="Arial"/>
          <w:sz w:val="20"/>
        </w:rPr>
        <w:tab/>
      </w:r>
      <w:r>
        <w:rPr>
          <w:rFonts w:ascii="Arial" w:hAnsi="Arial"/>
          <w:sz w:val="20"/>
        </w:rPr>
        <w:tab/>
      </w:r>
      <w:r>
        <w:rPr>
          <w:rFonts w:ascii="Arial" w:hAnsi="Arial"/>
          <w:sz w:val="20"/>
        </w:rPr>
        <w:tab/>
      </w:r>
    </w:p>
    <w:p w:rsidR="008A5507" w:rsidRPr="00B04990" w:rsidRDefault="00B04990" w:rsidP="00B04990">
      <w:pPr>
        <w:rPr>
          <w:rFonts w:ascii="Arial" w:hAnsi="Arial"/>
          <w:sz w:val="20"/>
        </w:rPr>
      </w:pPr>
      <w:r>
        <w:rPr>
          <w:rFonts w:ascii="Calibri" w:hAnsi="Calibri" w:cs="Calibri"/>
          <w:sz w:val="28"/>
          <w:szCs w:val="28"/>
        </w:rPr>
        <w:t xml:space="preserve">       </w:t>
      </w:r>
      <w:r w:rsidR="00862051" w:rsidRPr="003D778F">
        <w:rPr>
          <w:rFonts w:ascii="Calibri" w:hAnsi="Calibri" w:cs="Calibri"/>
          <w:sz w:val="28"/>
          <w:szCs w:val="28"/>
        </w:rPr>
        <w:t>Capital Area District Libraries</w:t>
      </w:r>
    </w:p>
    <w:p w:rsidR="008A5507" w:rsidRPr="003D778F" w:rsidRDefault="008A5507" w:rsidP="008A5507">
      <w:pPr>
        <w:ind w:firstLine="720"/>
        <w:rPr>
          <w:rFonts w:ascii="Calibri" w:hAnsi="Calibri" w:cs="Calibri"/>
        </w:rPr>
      </w:pPr>
      <w:r w:rsidRPr="003D778F">
        <w:rPr>
          <w:rFonts w:ascii="Calibri" w:hAnsi="Calibri" w:cs="Calibri"/>
          <w:sz w:val="28"/>
          <w:szCs w:val="28"/>
        </w:rPr>
        <w:t xml:space="preserve">         www.cadl.org</w:t>
      </w:r>
    </w:p>
    <w:p w:rsidR="005E73A4" w:rsidRPr="00667095" w:rsidRDefault="005E73A4" w:rsidP="00667095">
      <w:pPr>
        <w:ind w:left="720" w:firstLine="720"/>
        <w:rPr>
          <w:rFonts w:ascii="Times New Roman" w:hAnsi="Times New Roman" w:cs="Arial"/>
          <w:b/>
        </w:rPr>
      </w:pPr>
    </w:p>
    <w:p w:rsidR="005E73A4" w:rsidRDefault="005E73A4" w:rsidP="007462E3">
      <w:pPr>
        <w:pStyle w:val="StyleStyleMessageHeader16ptBoldWhiteAllcapsLeft0Fi"/>
      </w:pPr>
      <w:r>
        <w:rPr>
          <w:noProof/>
        </w:rPr>
        <w:t>Job Summary</w:t>
      </w:r>
    </w:p>
    <w:p w:rsidR="000F015A" w:rsidRDefault="000F015A" w:rsidP="000F015A">
      <w:pPr>
        <w:rPr>
          <w:rFonts w:ascii="Arial" w:hAnsi="Arial"/>
          <w:sz w:val="18"/>
        </w:rPr>
      </w:pPr>
    </w:p>
    <w:p w:rsidR="00A673CB" w:rsidRDefault="000F015A" w:rsidP="000F015A">
      <w:pPr>
        <w:rPr>
          <w:rFonts w:ascii="Arial" w:hAnsi="Arial"/>
          <w:sz w:val="20"/>
        </w:rPr>
      </w:pPr>
      <w:r>
        <w:rPr>
          <w:rFonts w:ascii="Arial" w:hAnsi="Arial"/>
          <w:sz w:val="18"/>
        </w:rPr>
        <w:t xml:space="preserve">Under </w:t>
      </w:r>
      <w:r w:rsidR="00C12C4D">
        <w:rPr>
          <w:rFonts w:ascii="Arial" w:hAnsi="Arial"/>
          <w:sz w:val="18"/>
        </w:rPr>
        <w:t>the supervision of the</w:t>
      </w:r>
      <w:r>
        <w:rPr>
          <w:rFonts w:ascii="Arial" w:hAnsi="Arial"/>
          <w:sz w:val="18"/>
        </w:rPr>
        <w:t xml:space="preserve"> </w:t>
      </w:r>
      <w:r w:rsidR="009D60C3">
        <w:rPr>
          <w:rFonts w:ascii="Arial" w:hAnsi="Arial"/>
          <w:sz w:val="18"/>
        </w:rPr>
        <w:t xml:space="preserve">Executive </w:t>
      </w:r>
      <w:r>
        <w:rPr>
          <w:rFonts w:ascii="Arial" w:hAnsi="Arial"/>
          <w:sz w:val="18"/>
        </w:rPr>
        <w:t xml:space="preserve">Director, plans and directs the management of the </w:t>
      </w:r>
      <w:r w:rsidR="00015707">
        <w:rPr>
          <w:rFonts w:ascii="Arial" w:hAnsi="Arial"/>
          <w:sz w:val="18"/>
        </w:rPr>
        <w:t>D</w:t>
      </w:r>
      <w:r w:rsidR="009D60C3">
        <w:rPr>
          <w:rFonts w:ascii="Arial" w:hAnsi="Arial"/>
          <w:sz w:val="18"/>
        </w:rPr>
        <w:t xml:space="preserve">owntown </w:t>
      </w:r>
      <w:r w:rsidR="00015707">
        <w:rPr>
          <w:rFonts w:ascii="Arial" w:hAnsi="Arial"/>
          <w:sz w:val="18"/>
        </w:rPr>
        <w:t>Lansing L</w:t>
      </w:r>
      <w:r>
        <w:rPr>
          <w:rFonts w:ascii="Arial" w:hAnsi="Arial"/>
          <w:sz w:val="18"/>
        </w:rPr>
        <w:t xml:space="preserve">ibrary.  </w:t>
      </w:r>
      <w:r w:rsidR="009D60C3">
        <w:rPr>
          <w:rFonts w:ascii="Arial" w:hAnsi="Arial"/>
          <w:sz w:val="18"/>
        </w:rPr>
        <w:t xml:space="preserve">Participates on the Management Team and acts liaison bringing public service perspective and ideas.  Works to facilitate a uniform Lansing libraries presence for CADL.  </w:t>
      </w:r>
      <w:r>
        <w:rPr>
          <w:rFonts w:ascii="Arial" w:hAnsi="Arial"/>
          <w:sz w:val="18"/>
        </w:rPr>
        <w:t>Supervises the training, supervision, direction and discipl</w:t>
      </w:r>
      <w:r w:rsidR="00A554E0">
        <w:rPr>
          <w:rFonts w:ascii="Arial" w:hAnsi="Arial"/>
          <w:sz w:val="18"/>
        </w:rPr>
        <w:t>ine of circulation and public service</w:t>
      </w:r>
      <w:r w:rsidR="003E388E">
        <w:rPr>
          <w:rFonts w:ascii="Arial" w:hAnsi="Arial"/>
          <w:sz w:val="18"/>
        </w:rPr>
        <w:t xml:space="preserve"> staff. </w:t>
      </w:r>
      <w:r>
        <w:rPr>
          <w:rFonts w:ascii="Arial" w:hAnsi="Arial"/>
          <w:sz w:val="18"/>
        </w:rPr>
        <w:t>Assesses community needs, plans and implem</w:t>
      </w:r>
      <w:r w:rsidR="005943D2">
        <w:rPr>
          <w:rFonts w:ascii="Arial" w:hAnsi="Arial"/>
          <w:sz w:val="18"/>
        </w:rPr>
        <w:t>ents programs, sets service</w:t>
      </w:r>
      <w:r>
        <w:rPr>
          <w:rFonts w:ascii="Arial" w:hAnsi="Arial"/>
          <w:sz w:val="18"/>
        </w:rPr>
        <w:t xml:space="preserve"> goals, builds and maintains</w:t>
      </w:r>
      <w:r w:rsidR="005943D2">
        <w:rPr>
          <w:rFonts w:ascii="Arial" w:hAnsi="Arial"/>
          <w:sz w:val="18"/>
        </w:rPr>
        <w:t xml:space="preserve"> an</w:t>
      </w:r>
      <w:r>
        <w:rPr>
          <w:rFonts w:ascii="Arial" w:hAnsi="Arial"/>
          <w:sz w:val="18"/>
        </w:rPr>
        <w:t xml:space="preserve"> appropriate collection.  Enforces library policies and procedures.  Communicates with local government on pertinent library issues.  Works with community organizat</w:t>
      </w:r>
      <w:r w:rsidR="005943D2">
        <w:rPr>
          <w:rFonts w:ascii="Arial" w:hAnsi="Arial"/>
          <w:sz w:val="18"/>
        </w:rPr>
        <w:t xml:space="preserve">ions in promoting the library. </w:t>
      </w:r>
      <w:r>
        <w:rPr>
          <w:rFonts w:ascii="Arial" w:hAnsi="Arial"/>
          <w:sz w:val="18"/>
        </w:rPr>
        <w:t>Performs related duties as needed or assigned.</w:t>
      </w:r>
    </w:p>
    <w:p w:rsidR="000E0FE0" w:rsidRDefault="000E0FE0">
      <w:pPr>
        <w:jc w:val="both"/>
        <w:rPr>
          <w:rFonts w:ascii="Arial" w:hAnsi="Arial"/>
          <w:sz w:val="20"/>
        </w:rPr>
      </w:pPr>
    </w:p>
    <w:p w:rsidR="005E73A4" w:rsidRDefault="005E73A4" w:rsidP="007462E3">
      <w:pPr>
        <w:pStyle w:val="StyleStyleMessageHeader16ptBoldWhiteAllcapsLeft0Fi"/>
      </w:pPr>
      <w:r>
        <w:rPr>
          <w:noProof/>
        </w:rPr>
        <w:t>Duties and Responsibilities</w:t>
      </w:r>
    </w:p>
    <w:p w:rsidR="000F015A" w:rsidRDefault="000F015A" w:rsidP="000F015A">
      <w:pPr>
        <w:widowControl/>
        <w:numPr>
          <w:ilvl w:val="0"/>
          <w:numId w:val="22"/>
        </w:numPr>
        <w:rPr>
          <w:rFonts w:ascii="Arial" w:hAnsi="Arial"/>
          <w:sz w:val="18"/>
        </w:rPr>
      </w:pPr>
      <w:r>
        <w:rPr>
          <w:rFonts w:ascii="Arial" w:hAnsi="Arial"/>
          <w:sz w:val="18"/>
        </w:rPr>
        <w:t>Supervises and participates in the day to day management of the library.</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Trains, supervises, directs, disciplines and evaluates employees.  Assists in the interview</w:t>
      </w:r>
      <w:r w:rsidR="005943D2">
        <w:rPr>
          <w:rFonts w:ascii="Arial" w:hAnsi="Arial"/>
          <w:sz w:val="18"/>
        </w:rPr>
        <w:t>ing</w:t>
      </w:r>
      <w:r>
        <w:rPr>
          <w:rFonts w:ascii="Arial" w:hAnsi="Arial"/>
          <w:sz w:val="18"/>
        </w:rPr>
        <w:t xml:space="preserve"> and selection of employees.  Develops methods of communication with staff.</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Supports, explains, and enacts the policies and procedures of t</w:t>
      </w:r>
      <w:r w:rsidR="00862051">
        <w:rPr>
          <w:rFonts w:ascii="Arial" w:hAnsi="Arial"/>
          <w:sz w:val="18"/>
        </w:rPr>
        <w:t>he Capital Area District Libraries</w:t>
      </w:r>
      <w:r>
        <w:rPr>
          <w:rFonts w:ascii="Arial" w:hAnsi="Arial"/>
          <w:sz w:val="18"/>
        </w:rPr>
        <w:t>.</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 xml:space="preserve">Coordinates the tasks of personnel to ensure optimum </w:t>
      </w:r>
      <w:r w:rsidR="003E388E">
        <w:rPr>
          <w:rFonts w:ascii="Arial" w:hAnsi="Arial"/>
          <w:sz w:val="18"/>
        </w:rPr>
        <w:t xml:space="preserve">efficiency and </w:t>
      </w:r>
      <w:r>
        <w:rPr>
          <w:rFonts w:ascii="Arial" w:hAnsi="Arial"/>
          <w:sz w:val="18"/>
        </w:rPr>
        <w:t>service to the community.</w:t>
      </w:r>
    </w:p>
    <w:p w:rsidR="009D60C3" w:rsidRDefault="009D60C3" w:rsidP="009D60C3">
      <w:pPr>
        <w:pStyle w:val="ListParagraph"/>
        <w:rPr>
          <w:rFonts w:ascii="Arial" w:hAnsi="Arial"/>
          <w:sz w:val="18"/>
        </w:rPr>
      </w:pPr>
    </w:p>
    <w:p w:rsidR="009D60C3" w:rsidRDefault="009D60C3" w:rsidP="000F015A">
      <w:pPr>
        <w:widowControl/>
        <w:numPr>
          <w:ilvl w:val="0"/>
          <w:numId w:val="22"/>
        </w:numPr>
        <w:rPr>
          <w:rFonts w:ascii="Arial" w:hAnsi="Arial"/>
          <w:sz w:val="18"/>
        </w:rPr>
      </w:pPr>
      <w:r>
        <w:rPr>
          <w:rFonts w:ascii="Arial" w:hAnsi="Arial"/>
          <w:sz w:val="18"/>
        </w:rPr>
        <w:t xml:space="preserve">Works with Library Heads of South Lansing and Foster Libraries to create a uniform Lansing library presence for the Capital Area District Libraries. </w:t>
      </w:r>
    </w:p>
    <w:p w:rsidR="009D60C3" w:rsidRDefault="009D60C3" w:rsidP="009D60C3">
      <w:pPr>
        <w:pStyle w:val="ListParagraph"/>
        <w:rPr>
          <w:rFonts w:ascii="Arial" w:hAnsi="Arial"/>
          <w:sz w:val="18"/>
        </w:rPr>
      </w:pPr>
    </w:p>
    <w:p w:rsidR="009D60C3" w:rsidRDefault="009D60C3" w:rsidP="000F015A">
      <w:pPr>
        <w:widowControl/>
        <w:numPr>
          <w:ilvl w:val="0"/>
          <w:numId w:val="22"/>
        </w:numPr>
        <w:rPr>
          <w:rFonts w:ascii="Arial" w:hAnsi="Arial"/>
          <w:sz w:val="18"/>
        </w:rPr>
      </w:pPr>
      <w:r>
        <w:rPr>
          <w:rFonts w:ascii="Arial" w:hAnsi="Arial"/>
          <w:sz w:val="18"/>
        </w:rPr>
        <w:t>Acts as a liaison to the Management Team bringing public service perspective and ideas.</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 xml:space="preserve">Maintains current and retrospective collections through selection and </w:t>
      </w:r>
      <w:r w:rsidR="00C12C4D">
        <w:rPr>
          <w:rFonts w:ascii="Arial" w:hAnsi="Arial"/>
          <w:sz w:val="18"/>
        </w:rPr>
        <w:t>deselection</w:t>
      </w:r>
      <w:r>
        <w:rPr>
          <w:rFonts w:ascii="Arial" w:hAnsi="Arial"/>
          <w:sz w:val="18"/>
        </w:rPr>
        <w:t xml:space="preserve"> with an emphasis on </w:t>
      </w:r>
      <w:r w:rsidR="008831EB">
        <w:rPr>
          <w:rFonts w:ascii="Arial" w:hAnsi="Arial"/>
          <w:sz w:val="18"/>
        </w:rPr>
        <w:t>recreational reading</w:t>
      </w:r>
      <w:r w:rsidR="00915C35">
        <w:rPr>
          <w:rFonts w:ascii="Arial" w:hAnsi="Arial"/>
          <w:sz w:val="18"/>
        </w:rPr>
        <w:t>/watching/listening</w:t>
      </w:r>
      <w:r w:rsidR="008831EB">
        <w:rPr>
          <w:rFonts w:ascii="Arial" w:hAnsi="Arial"/>
          <w:sz w:val="18"/>
        </w:rPr>
        <w:t xml:space="preserve">, </w:t>
      </w:r>
      <w:r>
        <w:rPr>
          <w:rFonts w:ascii="Arial" w:hAnsi="Arial"/>
          <w:sz w:val="18"/>
        </w:rPr>
        <w:t>informational resources and print/electronic reference sources.</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Ensures the continuing education of staff who assist users with their informational, recreational and reference needs.</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Monitors the quality of service provided to the community with attention to accuracy, timeliness and patron interaction through observation and working on the public service desks.</w:t>
      </w:r>
    </w:p>
    <w:p w:rsidR="000F015A" w:rsidRDefault="000F015A" w:rsidP="000F015A">
      <w:pPr>
        <w:widowControl/>
        <w:rPr>
          <w:rFonts w:ascii="Arial" w:hAnsi="Arial"/>
          <w:sz w:val="18"/>
        </w:rPr>
      </w:pPr>
    </w:p>
    <w:p w:rsidR="000F015A" w:rsidRDefault="009D60C3" w:rsidP="000F015A">
      <w:pPr>
        <w:widowControl/>
        <w:numPr>
          <w:ilvl w:val="0"/>
          <w:numId w:val="22"/>
        </w:numPr>
        <w:rPr>
          <w:rFonts w:ascii="Arial" w:hAnsi="Arial"/>
          <w:sz w:val="18"/>
        </w:rPr>
      </w:pPr>
      <w:r>
        <w:rPr>
          <w:rFonts w:ascii="Arial" w:hAnsi="Arial"/>
          <w:sz w:val="18"/>
        </w:rPr>
        <w:t xml:space="preserve">Oversees </w:t>
      </w:r>
      <w:r w:rsidR="008831EB">
        <w:rPr>
          <w:rFonts w:ascii="Arial" w:hAnsi="Arial"/>
          <w:sz w:val="18"/>
        </w:rPr>
        <w:t xml:space="preserve">the space allocation and displaying </w:t>
      </w:r>
      <w:r>
        <w:rPr>
          <w:rFonts w:ascii="Arial" w:hAnsi="Arial"/>
          <w:sz w:val="18"/>
        </w:rPr>
        <w:t xml:space="preserve">of materials for </w:t>
      </w:r>
      <w:r w:rsidR="008831EB">
        <w:rPr>
          <w:rFonts w:ascii="Arial" w:hAnsi="Arial"/>
          <w:sz w:val="18"/>
        </w:rPr>
        <w:t>the Downtown Library</w:t>
      </w:r>
      <w:r w:rsidR="000F015A">
        <w:rPr>
          <w:rFonts w:ascii="Arial" w:hAnsi="Arial"/>
          <w:sz w:val="18"/>
        </w:rPr>
        <w:t>.</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Develops, prioritizes, plans and implements programs for all age groups based on interests expressed by the community</w:t>
      </w:r>
      <w:r w:rsidR="009D60C3">
        <w:rPr>
          <w:rFonts w:ascii="Arial" w:hAnsi="Arial"/>
          <w:sz w:val="18"/>
        </w:rPr>
        <w:t xml:space="preserve"> both inside and outside the library</w:t>
      </w:r>
      <w:r>
        <w:rPr>
          <w:rFonts w:ascii="Arial" w:hAnsi="Arial"/>
          <w:sz w:val="18"/>
        </w:rPr>
        <w:t>.</w:t>
      </w:r>
    </w:p>
    <w:p w:rsidR="000F015A" w:rsidRDefault="000F015A" w:rsidP="000F015A">
      <w:pPr>
        <w:widowControl/>
        <w:rPr>
          <w:rFonts w:ascii="Arial" w:hAnsi="Arial"/>
          <w:sz w:val="18"/>
        </w:rPr>
      </w:pPr>
    </w:p>
    <w:p w:rsidR="000F015A" w:rsidRDefault="000F015A" w:rsidP="00376EEF">
      <w:pPr>
        <w:widowControl/>
        <w:numPr>
          <w:ilvl w:val="0"/>
          <w:numId w:val="22"/>
        </w:numPr>
        <w:rPr>
          <w:rFonts w:ascii="Arial" w:hAnsi="Arial"/>
          <w:sz w:val="18"/>
        </w:rPr>
      </w:pPr>
      <w:r w:rsidRPr="009D60C3">
        <w:rPr>
          <w:rFonts w:ascii="Arial" w:hAnsi="Arial"/>
          <w:sz w:val="18"/>
        </w:rPr>
        <w:t>Establishes avenues t</w:t>
      </w:r>
      <w:r w:rsidR="009D60C3">
        <w:rPr>
          <w:rFonts w:ascii="Arial" w:hAnsi="Arial"/>
          <w:sz w:val="18"/>
        </w:rPr>
        <w:t>o promote and publicize library working with the Marketing Department as needed.</w:t>
      </w:r>
    </w:p>
    <w:p w:rsidR="009D60C3" w:rsidRPr="009D60C3" w:rsidRDefault="009D60C3" w:rsidP="009D60C3">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 xml:space="preserve">Ensures fiscal </w:t>
      </w:r>
      <w:r w:rsidR="005943D2">
        <w:rPr>
          <w:rFonts w:ascii="Arial" w:hAnsi="Arial"/>
          <w:sz w:val="18"/>
        </w:rPr>
        <w:t>responsibility of budget by</w:t>
      </w:r>
      <w:r>
        <w:rPr>
          <w:rFonts w:ascii="Arial" w:hAnsi="Arial"/>
          <w:sz w:val="18"/>
        </w:rPr>
        <w:t xml:space="preserve"> allocating amounts</w:t>
      </w:r>
      <w:r w:rsidR="005943D2">
        <w:rPr>
          <w:rFonts w:ascii="Arial" w:hAnsi="Arial"/>
          <w:sz w:val="18"/>
        </w:rPr>
        <w:t>.</w:t>
      </w:r>
      <w:r>
        <w:rPr>
          <w:rFonts w:ascii="Arial" w:hAnsi="Arial"/>
          <w:sz w:val="18"/>
        </w:rPr>
        <w:t xml:space="preserve"> </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Submits reports, planning documents and budget requests as required.</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Works with community organizations such as</w:t>
      </w:r>
      <w:r w:rsidR="005943D2">
        <w:rPr>
          <w:rFonts w:ascii="Arial" w:hAnsi="Arial"/>
          <w:sz w:val="18"/>
        </w:rPr>
        <w:t xml:space="preserve"> the</w:t>
      </w:r>
      <w:r>
        <w:rPr>
          <w:rFonts w:ascii="Arial" w:hAnsi="Arial"/>
          <w:sz w:val="18"/>
        </w:rPr>
        <w:t xml:space="preserve"> Friends groups to foster good public relations.</w:t>
      </w: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Interacts with local government officials through meetings, keeping them informed of library activities.</w:t>
      </w:r>
    </w:p>
    <w:p w:rsidR="001E34B1" w:rsidRDefault="001E34B1" w:rsidP="001E34B1">
      <w:pPr>
        <w:widowControl/>
        <w:rPr>
          <w:rFonts w:ascii="Arial" w:hAnsi="Arial"/>
          <w:sz w:val="18"/>
        </w:rPr>
      </w:pPr>
    </w:p>
    <w:p w:rsidR="000F015A" w:rsidRDefault="000F015A" w:rsidP="000F015A">
      <w:pPr>
        <w:widowControl/>
        <w:rPr>
          <w:rFonts w:ascii="Arial" w:hAnsi="Arial"/>
          <w:sz w:val="18"/>
        </w:rPr>
      </w:pPr>
    </w:p>
    <w:p w:rsidR="000F015A" w:rsidRDefault="000F015A" w:rsidP="000F015A">
      <w:pPr>
        <w:widowControl/>
        <w:numPr>
          <w:ilvl w:val="0"/>
          <w:numId w:val="22"/>
        </w:numPr>
        <w:rPr>
          <w:rFonts w:ascii="Arial" w:hAnsi="Arial"/>
          <w:sz w:val="18"/>
        </w:rPr>
      </w:pPr>
      <w:r>
        <w:rPr>
          <w:rFonts w:ascii="Arial" w:hAnsi="Arial"/>
          <w:sz w:val="18"/>
        </w:rPr>
        <w:t>Maintains physical appearance of the building and reports repair needs to appropriate authority.</w:t>
      </w:r>
    </w:p>
    <w:p w:rsidR="000F015A" w:rsidRDefault="000F015A" w:rsidP="000F015A">
      <w:pPr>
        <w:widowControl/>
        <w:rPr>
          <w:rFonts w:ascii="Arial" w:hAnsi="Arial"/>
          <w:sz w:val="18"/>
        </w:rPr>
      </w:pPr>
    </w:p>
    <w:p w:rsidR="005943D2" w:rsidRDefault="000F015A" w:rsidP="005943D2">
      <w:pPr>
        <w:widowControl/>
        <w:numPr>
          <w:ilvl w:val="0"/>
          <w:numId w:val="22"/>
        </w:numPr>
        <w:rPr>
          <w:rFonts w:ascii="Arial" w:hAnsi="Arial"/>
          <w:sz w:val="18"/>
        </w:rPr>
      </w:pPr>
      <w:r>
        <w:rPr>
          <w:rFonts w:ascii="Arial" w:hAnsi="Arial"/>
          <w:sz w:val="18"/>
        </w:rPr>
        <w:t>Assists in the long range planning for improving services in the community.</w:t>
      </w:r>
    </w:p>
    <w:p w:rsidR="005943D2" w:rsidRDefault="005943D2" w:rsidP="005943D2">
      <w:pPr>
        <w:pStyle w:val="ListParagraph"/>
        <w:rPr>
          <w:rFonts w:ascii="Arial" w:hAnsi="Arial"/>
          <w:sz w:val="18"/>
        </w:rPr>
      </w:pPr>
    </w:p>
    <w:p w:rsidR="000F015A" w:rsidRPr="005943D2" w:rsidRDefault="000F015A" w:rsidP="005943D2">
      <w:pPr>
        <w:widowControl/>
        <w:numPr>
          <w:ilvl w:val="0"/>
          <w:numId w:val="22"/>
        </w:numPr>
        <w:rPr>
          <w:rFonts w:ascii="Arial" w:hAnsi="Arial"/>
          <w:sz w:val="18"/>
        </w:rPr>
      </w:pPr>
      <w:r w:rsidRPr="005943D2">
        <w:rPr>
          <w:rFonts w:ascii="Arial" w:hAnsi="Arial"/>
          <w:sz w:val="18"/>
        </w:rPr>
        <w:t xml:space="preserve">Joins professional organizations, reads professional journals and participates in continuing education </w:t>
      </w:r>
    </w:p>
    <w:p w:rsidR="000F015A" w:rsidRDefault="000F015A" w:rsidP="000F015A">
      <w:pPr>
        <w:widowControl/>
        <w:ind w:firstLine="720"/>
        <w:rPr>
          <w:rFonts w:ascii="Arial" w:hAnsi="Arial"/>
          <w:sz w:val="18"/>
        </w:rPr>
      </w:pPr>
      <w:proofErr w:type="gramStart"/>
      <w:r>
        <w:rPr>
          <w:rFonts w:ascii="Arial" w:hAnsi="Arial"/>
          <w:sz w:val="18"/>
        </w:rPr>
        <w:t>workshops/conferences</w:t>
      </w:r>
      <w:proofErr w:type="gramEnd"/>
      <w:r>
        <w:rPr>
          <w:rFonts w:ascii="Arial" w:hAnsi="Arial"/>
          <w:sz w:val="18"/>
        </w:rPr>
        <w:t xml:space="preserve"> to remain current on library issues and trends.</w:t>
      </w:r>
    </w:p>
    <w:p w:rsidR="000F015A" w:rsidRDefault="000F015A" w:rsidP="000F015A">
      <w:pPr>
        <w:widowControl/>
        <w:ind w:firstLine="720"/>
        <w:rPr>
          <w:rFonts w:ascii="Arial" w:hAnsi="Arial"/>
          <w:sz w:val="18"/>
        </w:rPr>
      </w:pPr>
    </w:p>
    <w:p w:rsidR="00792A98" w:rsidRDefault="000F015A" w:rsidP="000F015A">
      <w:pPr>
        <w:widowControl/>
        <w:numPr>
          <w:ilvl w:val="0"/>
          <w:numId w:val="22"/>
        </w:numPr>
        <w:rPr>
          <w:rFonts w:ascii="Arial" w:hAnsi="Arial"/>
          <w:sz w:val="20"/>
        </w:rPr>
      </w:pPr>
      <w:r>
        <w:rPr>
          <w:rFonts w:ascii="Arial" w:hAnsi="Arial"/>
          <w:sz w:val="18"/>
        </w:rPr>
        <w:t xml:space="preserve">Participates </w:t>
      </w:r>
      <w:r w:rsidR="005943D2">
        <w:rPr>
          <w:rFonts w:ascii="Arial" w:hAnsi="Arial"/>
          <w:sz w:val="18"/>
        </w:rPr>
        <w:t>i</w:t>
      </w:r>
      <w:r w:rsidR="00C02B9B">
        <w:rPr>
          <w:rFonts w:ascii="Arial" w:hAnsi="Arial"/>
          <w:sz w:val="18"/>
        </w:rPr>
        <w:t>n Capital Area District Libraries</w:t>
      </w:r>
      <w:r>
        <w:rPr>
          <w:rFonts w:ascii="Arial" w:hAnsi="Arial"/>
          <w:sz w:val="18"/>
        </w:rPr>
        <w:t xml:space="preserve"> system-wide committees.</w:t>
      </w:r>
    </w:p>
    <w:p w:rsidR="004E30E6" w:rsidRDefault="004E30E6" w:rsidP="00692429">
      <w:pPr>
        <w:tabs>
          <w:tab w:val="left" w:pos="-1440"/>
        </w:tabs>
        <w:jc w:val="both"/>
        <w:rPr>
          <w:rFonts w:ascii="Arial" w:hAnsi="Arial"/>
          <w:sz w:val="20"/>
        </w:rPr>
      </w:pPr>
    </w:p>
    <w:p w:rsidR="00792A98" w:rsidRDefault="00792A98" w:rsidP="00792A98">
      <w:pPr>
        <w:jc w:val="both"/>
        <w:rPr>
          <w:rFonts w:ascii="Arial" w:hAnsi="Arial"/>
          <w:i/>
          <w:sz w:val="16"/>
          <w:szCs w:val="16"/>
        </w:rPr>
      </w:pPr>
      <w:r w:rsidRPr="002721D9">
        <w:rPr>
          <w:rFonts w:ascii="Arial" w:hAnsi="Arial"/>
          <w:i/>
          <w:sz w:val="16"/>
          <w:szCs w:val="16"/>
        </w:rPr>
        <w:t>The above statements are intended to describe the general nature and level of work being performed by people assigned this classification.  They are not to be construed as an exhaustive list of all job duties performed by personnel so classified.</w:t>
      </w:r>
    </w:p>
    <w:p w:rsidR="004E30E6" w:rsidRDefault="004E30E6" w:rsidP="00113368">
      <w:pPr>
        <w:jc w:val="both"/>
        <w:rPr>
          <w:rFonts w:ascii="Arial" w:hAnsi="Arial"/>
          <w:i/>
          <w:sz w:val="16"/>
          <w:szCs w:val="16"/>
        </w:rPr>
      </w:pPr>
    </w:p>
    <w:p w:rsidR="004E30E6" w:rsidRPr="00AA00F6" w:rsidRDefault="004E30E6" w:rsidP="00113368">
      <w:pPr>
        <w:jc w:val="both"/>
        <w:rPr>
          <w:rFonts w:ascii="Arial" w:hAnsi="Arial"/>
          <w:i/>
          <w:sz w:val="16"/>
          <w:szCs w:val="16"/>
        </w:rPr>
      </w:pPr>
    </w:p>
    <w:p w:rsidR="005E73A4" w:rsidRPr="000E0FE0" w:rsidRDefault="005E73A4" w:rsidP="007462E3">
      <w:pPr>
        <w:pStyle w:val="StyleStyleMessageHeader16ptBoldWhiteAllcapsLeft0Fi"/>
        <w:rPr>
          <w:sz w:val="20"/>
        </w:rPr>
      </w:pPr>
      <w:r w:rsidRPr="000E0FE0">
        <w:rPr>
          <w:noProof/>
          <w:sz w:val="20"/>
        </w:rPr>
        <w:t>Job Requirements</w:t>
      </w:r>
    </w:p>
    <w:p w:rsidR="00005647" w:rsidRDefault="00005647" w:rsidP="00005647">
      <w:pPr>
        <w:widowControl/>
        <w:ind w:left="360"/>
        <w:rPr>
          <w:rFonts w:ascii="Arial" w:hAnsi="Arial"/>
          <w:sz w:val="20"/>
        </w:rPr>
      </w:pPr>
    </w:p>
    <w:p w:rsidR="000E0FE0" w:rsidRDefault="000E0FE0" w:rsidP="00AA00F6">
      <w:pPr>
        <w:ind w:left="6480"/>
        <w:jc w:val="both"/>
        <w:rPr>
          <w:rFonts w:ascii="Arial" w:hAnsi="Arial"/>
          <w:i/>
          <w:sz w:val="16"/>
          <w:szCs w:val="16"/>
        </w:rPr>
      </w:pPr>
    </w:p>
    <w:p w:rsidR="000F015A" w:rsidRDefault="000F015A" w:rsidP="000F015A">
      <w:pPr>
        <w:widowControl/>
        <w:numPr>
          <w:ilvl w:val="0"/>
          <w:numId w:val="23"/>
        </w:numPr>
        <w:rPr>
          <w:rFonts w:ascii="Arial" w:hAnsi="Arial"/>
          <w:sz w:val="18"/>
          <w:szCs w:val="18"/>
        </w:rPr>
      </w:pPr>
      <w:r w:rsidRPr="00033E1E">
        <w:rPr>
          <w:rFonts w:ascii="Arial" w:hAnsi="Arial"/>
          <w:sz w:val="18"/>
          <w:szCs w:val="18"/>
        </w:rPr>
        <w:t xml:space="preserve">Possession of a </w:t>
      </w:r>
      <w:proofErr w:type="spellStart"/>
      <w:r w:rsidRPr="00033E1E">
        <w:rPr>
          <w:rFonts w:ascii="Arial" w:hAnsi="Arial"/>
          <w:sz w:val="18"/>
          <w:szCs w:val="18"/>
        </w:rPr>
        <w:t>Masters</w:t>
      </w:r>
      <w:proofErr w:type="spellEnd"/>
      <w:r w:rsidRPr="00033E1E">
        <w:rPr>
          <w:rFonts w:ascii="Arial" w:hAnsi="Arial"/>
          <w:sz w:val="18"/>
          <w:szCs w:val="18"/>
        </w:rPr>
        <w:t xml:space="preserve"> Degree in Library Science from an </w:t>
      </w:r>
      <w:smartTag w:uri="urn:schemas-microsoft-com:office:smarttags" w:element="place">
        <w:smartTag w:uri="urn:schemas-microsoft-com:office:smarttags" w:element="State">
          <w:r w:rsidRPr="00033E1E">
            <w:rPr>
              <w:rFonts w:ascii="Arial" w:hAnsi="Arial"/>
              <w:sz w:val="18"/>
              <w:szCs w:val="18"/>
            </w:rPr>
            <w:t>ALA</w:t>
          </w:r>
        </w:smartTag>
      </w:smartTag>
      <w:r w:rsidRPr="00033E1E">
        <w:rPr>
          <w:rFonts w:ascii="Arial" w:hAnsi="Arial"/>
          <w:sz w:val="18"/>
          <w:szCs w:val="18"/>
        </w:rPr>
        <w:t xml:space="preserve"> accredited institute.</w:t>
      </w:r>
    </w:p>
    <w:p w:rsidR="000F015A" w:rsidRPr="00033E1E" w:rsidRDefault="000F015A" w:rsidP="000F015A">
      <w:pPr>
        <w:widowControl/>
        <w:rPr>
          <w:rFonts w:ascii="Arial" w:hAnsi="Arial"/>
          <w:sz w:val="18"/>
          <w:szCs w:val="18"/>
        </w:rPr>
      </w:pPr>
    </w:p>
    <w:p w:rsidR="000F015A" w:rsidRDefault="000F015A" w:rsidP="000F015A">
      <w:pPr>
        <w:widowControl/>
        <w:numPr>
          <w:ilvl w:val="0"/>
          <w:numId w:val="23"/>
        </w:numPr>
        <w:rPr>
          <w:rFonts w:ascii="Arial" w:hAnsi="Arial"/>
          <w:sz w:val="18"/>
          <w:szCs w:val="18"/>
        </w:rPr>
      </w:pPr>
      <w:r w:rsidRPr="00033E1E">
        <w:rPr>
          <w:rFonts w:ascii="Arial" w:hAnsi="Arial"/>
          <w:sz w:val="18"/>
          <w:szCs w:val="18"/>
        </w:rPr>
        <w:t>Possession of a Librarian’s Permanent Professional Certificate issued by the Library of Michigan.</w:t>
      </w:r>
    </w:p>
    <w:p w:rsidR="000F015A" w:rsidRPr="00033E1E" w:rsidRDefault="000F015A" w:rsidP="000F015A">
      <w:pPr>
        <w:widowControl/>
        <w:rPr>
          <w:rFonts w:ascii="Arial" w:hAnsi="Arial"/>
          <w:sz w:val="18"/>
          <w:szCs w:val="18"/>
        </w:rPr>
      </w:pPr>
    </w:p>
    <w:p w:rsidR="000F015A" w:rsidRDefault="003E388E" w:rsidP="00376EEF">
      <w:pPr>
        <w:widowControl/>
        <w:numPr>
          <w:ilvl w:val="0"/>
          <w:numId w:val="23"/>
        </w:numPr>
        <w:rPr>
          <w:rFonts w:ascii="Arial" w:hAnsi="Arial"/>
          <w:sz w:val="18"/>
          <w:szCs w:val="18"/>
        </w:rPr>
      </w:pPr>
      <w:r w:rsidRPr="003E388E">
        <w:rPr>
          <w:rFonts w:ascii="Arial" w:hAnsi="Arial"/>
          <w:sz w:val="18"/>
          <w:szCs w:val="18"/>
        </w:rPr>
        <w:t>A minimum of four</w:t>
      </w:r>
      <w:r w:rsidR="000F015A" w:rsidRPr="003E388E">
        <w:rPr>
          <w:rFonts w:ascii="Arial" w:hAnsi="Arial"/>
          <w:sz w:val="18"/>
          <w:szCs w:val="18"/>
        </w:rPr>
        <w:t xml:space="preserve"> years satisfactory experience in public li</w:t>
      </w:r>
      <w:r>
        <w:rPr>
          <w:rFonts w:ascii="Arial" w:hAnsi="Arial"/>
          <w:sz w:val="18"/>
          <w:szCs w:val="18"/>
        </w:rPr>
        <w:t>brary in a supervisory position.</w:t>
      </w:r>
    </w:p>
    <w:p w:rsidR="003E388E" w:rsidRPr="003E388E" w:rsidRDefault="003E388E" w:rsidP="003E388E">
      <w:pPr>
        <w:widowControl/>
        <w:rPr>
          <w:rFonts w:ascii="Arial" w:hAnsi="Arial"/>
          <w:sz w:val="18"/>
          <w:szCs w:val="18"/>
        </w:rPr>
      </w:pPr>
    </w:p>
    <w:p w:rsidR="000F015A" w:rsidRDefault="000F015A" w:rsidP="000F015A">
      <w:pPr>
        <w:widowControl/>
        <w:numPr>
          <w:ilvl w:val="0"/>
          <w:numId w:val="23"/>
        </w:numPr>
        <w:rPr>
          <w:rFonts w:ascii="Arial" w:hAnsi="Arial"/>
          <w:sz w:val="18"/>
          <w:szCs w:val="18"/>
        </w:rPr>
      </w:pPr>
      <w:r w:rsidRPr="00033E1E">
        <w:rPr>
          <w:rFonts w:ascii="Arial" w:hAnsi="Arial"/>
          <w:sz w:val="18"/>
          <w:szCs w:val="18"/>
        </w:rPr>
        <w:t>Be physically able to perform the essential functions of the position, with or without reasonable accommodations.</w:t>
      </w:r>
    </w:p>
    <w:p w:rsidR="000F015A" w:rsidRPr="00033E1E" w:rsidRDefault="000F015A" w:rsidP="000F015A">
      <w:pPr>
        <w:widowControl/>
        <w:rPr>
          <w:rFonts w:ascii="Arial" w:hAnsi="Arial"/>
          <w:sz w:val="18"/>
          <w:szCs w:val="18"/>
        </w:rPr>
      </w:pPr>
    </w:p>
    <w:p w:rsidR="000E0FE0" w:rsidRPr="000F015A" w:rsidRDefault="000F015A" w:rsidP="000F015A">
      <w:pPr>
        <w:widowControl/>
        <w:numPr>
          <w:ilvl w:val="0"/>
          <w:numId w:val="24"/>
        </w:numPr>
        <w:autoSpaceDE w:val="0"/>
        <w:autoSpaceDN w:val="0"/>
        <w:adjustRightInd w:val="0"/>
        <w:rPr>
          <w:rFonts w:ascii="Arial" w:hAnsi="Arial"/>
          <w:i/>
          <w:sz w:val="16"/>
          <w:szCs w:val="16"/>
        </w:rPr>
      </w:pPr>
      <w:r w:rsidRPr="00033E1E">
        <w:rPr>
          <w:rFonts w:ascii="Arial" w:hAnsi="Arial" w:cs="Arial"/>
          <w:sz w:val="18"/>
          <w:szCs w:val="18"/>
        </w:rPr>
        <w:t>S</w:t>
      </w:r>
      <w:r w:rsidR="003E388E">
        <w:rPr>
          <w:rFonts w:ascii="Arial" w:hAnsi="Arial" w:cs="Arial"/>
          <w:sz w:val="18"/>
          <w:szCs w:val="18"/>
        </w:rPr>
        <w:t xml:space="preserve">econd Language speakers desired. </w:t>
      </w:r>
    </w:p>
    <w:p w:rsidR="000F015A" w:rsidRDefault="000F015A" w:rsidP="000F015A">
      <w:pPr>
        <w:widowControl/>
        <w:autoSpaceDE w:val="0"/>
        <w:autoSpaceDN w:val="0"/>
        <w:adjustRightInd w:val="0"/>
        <w:rPr>
          <w:rFonts w:ascii="Arial" w:hAnsi="Arial"/>
          <w:i/>
          <w:sz w:val="16"/>
          <w:szCs w:val="16"/>
        </w:rPr>
      </w:pPr>
    </w:p>
    <w:p w:rsidR="000F015A" w:rsidRDefault="000F015A" w:rsidP="000F015A">
      <w:pPr>
        <w:widowControl/>
        <w:numPr>
          <w:ilvl w:val="0"/>
          <w:numId w:val="25"/>
        </w:numPr>
        <w:rPr>
          <w:rFonts w:ascii="Arial" w:hAnsi="Arial"/>
          <w:sz w:val="18"/>
        </w:rPr>
      </w:pPr>
      <w:r>
        <w:rPr>
          <w:rFonts w:ascii="Arial" w:hAnsi="Arial"/>
          <w:sz w:val="18"/>
        </w:rPr>
        <w:t>Knowledge and understanding of the principles of library science and library materials.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Knowledge of library organization, materials, services, and policies and procedures.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use computers and to utilize computer databases.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initiate ideas for the improvement of functions and services.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Effective written and oral communication skills.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supervise, direct, and organize the work activities of others.</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establish and maintain effective working relationships with staff, community organizations, and the public</w:t>
      </w:r>
      <w:r w:rsidR="005943D2">
        <w:rPr>
          <w:rFonts w:ascii="Arial" w:hAnsi="Arial"/>
          <w:sz w:val="18"/>
        </w:rPr>
        <w:t>.</w:t>
      </w:r>
    </w:p>
    <w:p w:rsidR="000F015A" w:rsidRDefault="000F015A" w:rsidP="000F015A">
      <w:pPr>
        <w:widowControl/>
        <w:rPr>
          <w:rFonts w:ascii="Arial" w:hAnsi="Arial"/>
          <w:sz w:val="18"/>
        </w:rPr>
      </w:pPr>
    </w:p>
    <w:p w:rsidR="000F015A" w:rsidRDefault="000F015A" w:rsidP="000F015A">
      <w:pPr>
        <w:widowControl/>
        <w:numPr>
          <w:ilvl w:val="0"/>
          <w:numId w:val="25"/>
        </w:numPr>
        <w:rPr>
          <w:rFonts w:ascii="Arial" w:hAnsi="Arial"/>
          <w:sz w:val="18"/>
        </w:rPr>
      </w:pPr>
      <w:r>
        <w:rPr>
          <w:rFonts w:ascii="Arial" w:hAnsi="Arial"/>
          <w:sz w:val="18"/>
        </w:rPr>
        <w:t>Ability to conduct oneself with tact and courtesy.</w:t>
      </w:r>
    </w:p>
    <w:p w:rsidR="000F015A" w:rsidRDefault="000F015A" w:rsidP="000F015A">
      <w:pPr>
        <w:rPr>
          <w:rFonts w:ascii="Arial" w:hAnsi="Arial"/>
          <w:sz w:val="18"/>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AA00F6">
      <w:pPr>
        <w:ind w:left="6480"/>
        <w:jc w:val="both"/>
        <w:rPr>
          <w:rFonts w:ascii="Arial" w:hAnsi="Arial"/>
          <w:i/>
          <w:sz w:val="16"/>
          <w:szCs w:val="16"/>
        </w:rPr>
      </w:pPr>
    </w:p>
    <w:p w:rsidR="000F015A" w:rsidRDefault="000F015A" w:rsidP="00393119">
      <w:pPr>
        <w:jc w:val="both"/>
        <w:rPr>
          <w:rFonts w:ascii="Arial" w:hAnsi="Arial"/>
          <w:i/>
          <w:sz w:val="16"/>
          <w:szCs w:val="16"/>
        </w:rPr>
      </w:pPr>
    </w:p>
    <w:p w:rsidR="000F015A" w:rsidRDefault="000F015A" w:rsidP="00AA00F6">
      <w:pPr>
        <w:ind w:left="6480"/>
        <w:jc w:val="both"/>
        <w:rPr>
          <w:rFonts w:ascii="Arial" w:hAnsi="Arial"/>
          <w:i/>
          <w:sz w:val="16"/>
          <w:szCs w:val="16"/>
        </w:rPr>
      </w:pPr>
    </w:p>
    <w:p w:rsidR="002721D9" w:rsidRPr="002721D9" w:rsidRDefault="00AA00F6" w:rsidP="007F7B5F">
      <w:pPr>
        <w:jc w:val="both"/>
        <w:rPr>
          <w:rFonts w:ascii="Arial" w:hAnsi="Arial"/>
          <w:i/>
          <w:sz w:val="16"/>
          <w:szCs w:val="16"/>
        </w:rPr>
      </w:pP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r>
        <w:rPr>
          <w:rFonts w:ascii="Arial" w:hAnsi="Arial"/>
          <w:i/>
          <w:sz w:val="16"/>
          <w:szCs w:val="16"/>
        </w:rPr>
        <w:tab/>
      </w:r>
    </w:p>
    <w:sectPr w:rsidR="002721D9" w:rsidRPr="002721D9" w:rsidSect="00310816">
      <w:headerReference w:type="default" r:id="rId8"/>
      <w:endnotePr>
        <w:numFmt w:val="decimal"/>
      </w:endnotePr>
      <w:type w:val="continuous"/>
      <w:pgSz w:w="12240" w:h="15840"/>
      <w:pgMar w:top="288" w:right="1008" w:bottom="288" w:left="1008" w:header="43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8FF" w:rsidRDefault="001948FF">
      <w:r>
        <w:separator/>
      </w:r>
    </w:p>
  </w:endnote>
  <w:endnote w:type="continuationSeparator" w:id="0">
    <w:p w:rsidR="001948FF" w:rsidRDefault="0019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8FF" w:rsidRDefault="001948FF">
      <w:r>
        <w:separator/>
      </w:r>
    </w:p>
  </w:footnote>
  <w:footnote w:type="continuationSeparator" w:id="0">
    <w:p w:rsidR="001948FF" w:rsidRDefault="00194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EAF" w:rsidRDefault="002A2EAF" w:rsidP="00667095">
    <w:pPr>
      <w:pStyle w:val="Header"/>
    </w:pPr>
  </w:p>
  <w:p w:rsidR="002A2EAF" w:rsidRDefault="002A2EAF" w:rsidP="00667095">
    <w:pPr>
      <w:pStyle w:val="Header"/>
    </w:pPr>
  </w:p>
  <w:p w:rsidR="002A2EAF" w:rsidRPr="00667095" w:rsidRDefault="002A2EAF" w:rsidP="006670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4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C107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EB4E0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D1A3D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840AA0"/>
    <w:multiLevelType w:val="singleLevel"/>
    <w:tmpl w:val="4DDA297E"/>
    <w:lvl w:ilvl="0">
      <w:start w:val="7"/>
      <w:numFmt w:val="decimal"/>
      <w:lvlText w:val="%1."/>
      <w:lvlJc w:val="left"/>
      <w:pPr>
        <w:tabs>
          <w:tab w:val="num" w:pos="720"/>
        </w:tabs>
        <w:ind w:left="720" w:hanging="720"/>
      </w:pPr>
      <w:rPr>
        <w:rFonts w:hint="default"/>
      </w:rPr>
    </w:lvl>
  </w:abstractNum>
  <w:abstractNum w:abstractNumId="5">
    <w:nsid w:val="2A6342EF"/>
    <w:multiLevelType w:val="singleLevel"/>
    <w:tmpl w:val="08A8630C"/>
    <w:lvl w:ilvl="0">
      <w:start w:val="1"/>
      <w:numFmt w:val="decimal"/>
      <w:lvlText w:val="%1."/>
      <w:lvlJc w:val="left"/>
      <w:pPr>
        <w:tabs>
          <w:tab w:val="num" w:pos="720"/>
        </w:tabs>
        <w:ind w:left="720" w:hanging="720"/>
      </w:pPr>
      <w:rPr>
        <w:rFonts w:hint="default"/>
      </w:rPr>
    </w:lvl>
  </w:abstractNum>
  <w:abstractNum w:abstractNumId="6">
    <w:nsid w:val="30242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9F25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7E87277"/>
    <w:multiLevelType w:val="hybridMultilevel"/>
    <w:tmpl w:val="CBF04FE4"/>
    <w:lvl w:ilvl="0" w:tplc="F35EF7B2">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3F782E38"/>
    <w:multiLevelType w:val="hybridMultilevel"/>
    <w:tmpl w:val="8A763E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06E06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69758BC"/>
    <w:multiLevelType w:val="singleLevel"/>
    <w:tmpl w:val="E3F00288"/>
    <w:lvl w:ilvl="0">
      <w:start w:val="1"/>
      <w:numFmt w:val="decimal"/>
      <w:lvlText w:val="%1."/>
      <w:lvlJc w:val="left"/>
      <w:pPr>
        <w:tabs>
          <w:tab w:val="num" w:pos="720"/>
        </w:tabs>
        <w:ind w:left="720" w:hanging="720"/>
      </w:pPr>
      <w:rPr>
        <w:rFonts w:hint="default"/>
      </w:rPr>
    </w:lvl>
  </w:abstractNum>
  <w:abstractNum w:abstractNumId="12">
    <w:nsid w:val="56F2585E"/>
    <w:multiLevelType w:val="singleLevel"/>
    <w:tmpl w:val="94B0A980"/>
    <w:lvl w:ilvl="0">
      <w:start w:val="1"/>
      <w:numFmt w:val="decimal"/>
      <w:lvlText w:val="%1."/>
      <w:lvlJc w:val="left"/>
      <w:pPr>
        <w:tabs>
          <w:tab w:val="num" w:pos="720"/>
        </w:tabs>
        <w:ind w:left="720" w:hanging="720"/>
      </w:pPr>
      <w:rPr>
        <w:rFonts w:hint="default"/>
      </w:rPr>
    </w:lvl>
  </w:abstractNum>
  <w:abstractNum w:abstractNumId="13">
    <w:nsid w:val="58A87C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B2910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ED569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048058F"/>
    <w:multiLevelType w:val="singleLevel"/>
    <w:tmpl w:val="E7E60D88"/>
    <w:lvl w:ilvl="0">
      <w:start w:val="4"/>
      <w:numFmt w:val="decimal"/>
      <w:lvlText w:val="%1."/>
      <w:lvlJc w:val="left"/>
      <w:pPr>
        <w:tabs>
          <w:tab w:val="num" w:pos="720"/>
        </w:tabs>
        <w:ind w:left="720" w:hanging="660"/>
      </w:pPr>
      <w:rPr>
        <w:rFonts w:hint="default"/>
      </w:rPr>
    </w:lvl>
  </w:abstractNum>
  <w:abstractNum w:abstractNumId="17">
    <w:nsid w:val="66587C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66F7A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A0D3649"/>
    <w:multiLevelType w:val="hybridMultilevel"/>
    <w:tmpl w:val="F718005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3E22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nsid w:val="6DA22B8E"/>
    <w:multiLevelType w:val="singleLevel"/>
    <w:tmpl w:val="3FFAC79A"/>
    <w:lvl w:ilvl="0">
      <w:start w:val="1"/>
      <w:numFmt w:val="decimal"/>
      <w:lvlText w:val="%1."/>
      <w:lvlJc w:val="left"/>
      <w:pPr>
        <w:tabs>
          <w:tab w:val="num" w:pos="720"/>
        </w:tabs>
        <w:ind w:left="720" w:hanging="720"/>
      </w:pPr>
      <w:rPr>
        <w:rFonts w:hint="default"/>
      </w:rPr>
    </w:lvl>
  </w:abstractNum>
  <w:abstractNum w:abstractNumId="22">
    <w:nsid w:val="6E34025B"/>
    <w:multiLevelType w:val="hybridMultilevel"/>
    <w:tmpl w:val="2FBEF17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6E5AF7"/>
    <w:multiLevelType w:val="hybridMultilevel"/>
    <w:tmpl w:val="2290399C"/>
    <w:lvl w:ilvl="0" w:tplc="C75EFE86">
      <w:start w:val="7"/>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nsid w:val="771653D3"/>
    <w:multiLevelType w:val="hybridMultilevel"/>
    <w:tmpl w:val="DB0ACA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3"/>
  </w:num>
  <w:num w:numId="3">
    <w:abstractNumId w:val="14"/>
  </w:num>
  <w:num w:numId="4">
    <w:abstractNumId w:val="7"/>
  </w:num>
  <w:num w:numId="5">
    <w:abstractNumId w:val="8"/>
  </w:num>
  <w:num w:numId="6">
    <w:abstractNumId w:val="24"/>
  </w:num>
  <w:num w:numId="7">
    <w:abstractNumId w:val="19"/>
  </w:num>
  <w:num w:numId="8">
    <w:abstractNumId w:val="22"/>
  </w:num>
  <w:num w:numId="9">
    <w:abstractNumId w:val="23"/>
  </w:num>
  <w:num w:numId="10">
    <w:abstractNumId w:val="5"/>
  </w:num>
  <w:num w:numId="11">
    <w:abstractNumId w:val="10"/>
  </w:num>
  <w:num w:numId="12">
    <w:abstractNumId w:val="17"/>
  </w:num>
  <w:num w:numId="13">
    <w:abstractNumId w:val="6"/>
  </w:num>
  <w:num w:numId="14">
    <w:abstractNumId w:val="0"/>
  </w:num>
  <w:num w:numId="15">
    <w:abstractNumId w:val="15"/>
  </w:num>
  <w:num w:numId="16">
    <w:abstractNumId w:val="11"/>
  </w:num>
  <w:num w:numId="17">
    <w:abstractNumId w:val="4"/>
  </w:num>
  <w:num w:numId="18">
    <w:abstractNumId w:val="20"/>
  </w:num>
  <w:num w:numId="19">
    <w:abstractNumId w:val="21"/>
  </w:num>
  <w:num w:numId="20">
    <w:abstractNumId w:val="2"/>
  </w:num>
  <w:num w:numId="21">
    <w:abstractNumId w:val="18"/>
  </w:num>
  <w:num w:numId="22">
    <w:abstractNumId w:val="12"/>
  </w:num>
  <w:num w:numId="23">
    <w:abstractNumId w:val="3"/>
  </w:num>
  <w:num w:numId="24">
    <w:abstractNumId w:val="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D8"/>
    <w:rsid w:val="00005647"/>
    <w:rsid w:val="00015707"/>
    <w:rsid w:val="000266AF"/>
    <w:rsid w:val="00067386"/>
    <w:rsid w:val="00070F34"/>
    <w:rsid w:val="0007402D"/>
    <w:rsid w:val="00090924"/>
    <w:rsid w:val="00096973"/>
    <w:rsid w:val="000C6EB9"/>
    <w:rsid w:val="000E0FE0"/>
    <w:rsid w:val="000F015A"/>
    <w:rsid w:val="000F2329"/>
    <w:rsid w:val="00113368"/>
    <w:rsid w:val="00193D35"/>
    <w:rsid w:val="001948FF"/>
    <w:rsid w:val="001E34B1"/>
    <w:rsid w:val="001E6E56"/>
    <w:rsid w:val="00260ECD"/>
    <w:rsid w:val="002721D9"/>
    <w:rsid w:val="002A2EAF"/>
    <w:rsid w:val="00310816"/>
    <w:rsid w:val="00321CB0"/>
    <w:rsid w:val="00376EEF"/>
    <w:rsid w:val="00393119"/>
    <w:rsid w:val="003D778F"/>
    <w:rsid w:val="003E388E"/>
    <w:rsid w:val="003F1DED"/>
    <w:rsid w:val="0040661F"/>
    <w:rsid w:val="004269F8"/>
    <w:rsid w:val="00443B0D"/>
    <w:rsid w:val="004B33D8"/>
    <w:rsid w:val="004E30E6"/>
    <w:rsid w:val="00516393"/>
    <w:rsid w:val="005943D2"/>
    <w:rsid w:val="005B7742"/>
    <w:rsid w:val="005B7D4A"/>
    <w:rsid w:val="005C2D5E"/>
    <w:rsid w:val="005C5138"/>
    <w:rsid w:val="005E73A4"/>
    <w:rsid w:val="00651A62"/>
    <w:rsid w:val="00665AD8"/>
    <w:rsid w:val="00667095"/>
    <w:rsid w:val="00667D1A"/>
    <w:rsid w:val="0067693E"/>
    <w:rsid w:val="00692429"/>
    <w:rsid w:val="00693709"/>
    <w:rsid w:val="006A03BD"/>
    <w:rsid w:val="006E24DB"/>
    <w:rsid w:val="007462E3"/>
    <w:rsid w:val="00770F35"/>
    <w:rsid w:val="007735D5"/>
    <w:rsid w:val="00791B15"/>
    <w:rsid w:val="00792A98"/>
    <w:rsid w:val="007C32D6"/>
    <w:rsid w:val="007E7325"/>
    <w:rsid w:val="007F7B5F"/>
    <w:rsid w:val="00862051"/>
    <w:rsid w:val="0087666C"/>
    <w:rsid w:val="008831EB"/>
    <w:rsid w:val="00893D24"/>
    <w:rsid w:val="008A5507"/>
    <w:rsid w:val="008F7B44"/>
    <w:rsid w:val="00915C35"/>
    <w:rsid w:val="00934753"/>
    <w:rsid w:val="009A1CE6"/>
    <w:rsid w:val="009D60C3"/>
    <w:rsid w:val="00A554E0"/>
    <w:rsid w:val="00A673CB"/>
    <w:rsid w:val="00A67A03"/>
    <w:rsid w:val="00AA00F6"/>
    <w:rsid w:val="00AB51B3"/>
    <w:rsid w:val="00B04990"/>
    <w:rsid w:val="00B720EE"/>
    <w:rsid w:val="00B82B3C"/>
    <w:rsid w:val="00BD3E33"/>
    <w:rsid w:val="00C02B9B"/>
    <w:rsid w:val="00C12C4D"/>
    <w:rsid w:val="00C51BD3"/>
    <w:rsid w:val="00CC1613"/>
    <w:rsid w:val="00D45D4D"/>
    <w:rsid w:val="00DE19A2"/>
    <w:rsid w:val="00DE458A"/>
    <w:rsid w:val="00DF481C"/>
    <w:rsid w:val="00E55B45"/>
    <w:rsid w:val="00ED407C"/>
    <w:rsid w:val="00EF2604"/>
    <w:rsid w:val="00EF3D56"/>
    <w:rsid w:val="00F36898"/>
    <w:rsid w:val="00F53831"/>
    <w:rsid w:val="00F7116F"/>
    <w:rsid w:val="00F7608D"/>
    <w:rsid w:val="00F7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F46218EA-912A-432D-AD7C-BEDA1519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Lucida Sans Typewriter" w:hAnsi="Lucida Sans Typewrit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hanging="720"/>
      <w:jc w:val="both"/>
    </w:pPr>
    <w:rPr>
      <w:rFonts w:ascii="Arial" w:hAnsi="Arial"/>
      <w:sz w:val="18"/>
    </w:rPr>
  </w:style>
  <w:style w:type="paragraph" w:styleId="BalloonText">
    <w:name w:val="Balloon Text"/>
    <w:basedOn w:val="Normal"/>
    <w:semiHidden/>
    <w:rsid w:val="00665AD8"/>
    <w:rPr>
      <w:rFonts w:ascii="Tahoma" w:hAnsi="Tahoma" w:cs="Tahoma"/>
      <w:sz w:val="16"/>
      <w:szCs w:val="16"/>
    </w:rPr>
  </w:style>
  <w:style w:type="paragraph" w:styleId="MessageHeader">
    <w:name w:val="Message Header"/>
    <w:basedOn w:val="Normal"/>
    <w:rsid w:val="00667095"/>
    <w:pPr>
      <w:widowControl/>
      <w:pBdr>
        <w:top w:val="single" w:sz="6" w:space="1" w:color="auto"/>
        <w:left w:val="single" w:sz="6" w:space="1" w:color="auto"/>
        <w:bottom w:val="single" w:sz="6" w:space="1" w:color="auto"/>
        <w:right w:val="single" w:sz="6" w:space="1" w:color="auto"/>
      </w:pBdr>
      <w:shd w:val="clear" w:color="auto" w:fill="008080"/>
      <w:ind w:left="1080" w:hanging="1080"/>
    </w:pPr>
    <w:rPr>
      <w:rFonts w:ascii="Arial" w:hAnsi="Arial"/>
      <w:snapToGrid/>
    </w:rPr>
  </w:style>
  <w:style w:type="character" w:styleId="Hyperlink">
    <w:name w:val="Hyperlink"/>
    <w:rsid w:val="005E73A4"/>
    <w:rPr>
      <w:color w:val="0000FF"/>
      <w:u w:val="single"/>
    </w:rPr>
  </w:style>
  <w:style w:type="paragraph" w:customStyle="1" w:styleId="StyleMessageHeader16ptBoldWhiteAllcapsLeft0Fir">
    <w:name w:val="Style Message Header + 16 pt Bold White All caps Left:  0&quot; Fir..."/>
    <w:basedOn w:val="MessageHeader"/>
    <w:rsid w:val="007462E3"/>
    <w:pPr>
      <w:shd w:val="clear" w:color="auto" w:fill="99CCFF"/>
      <w:ind w:left="0" w:firstLine="0"/>
    </w:pPr>
    <w:rPr>
      <w:b/>
      <w:bCs/>
      <w:caps/>
      <w:color w:val="FFFFFF"/>
      <w:sz w:val="32"/>
    </w:rPr>
  </w:style>
  <w:style w:type="paragraph" w:customStyle="1" w:styleId="StyleStyleMessageHeader16ptBoldWhiteAllcapsLeft0Fi">
    <w:name w:val="Style Style Message Header + 16 pt Bold White All caps Left:  0&quot; Fi..."/>
    <w:basedOn w:val="StyleMessageHeader16ptBoldWhiteAllcapsLeft0Fir"/>
    <w:rsid w:val="007462E3"/>
    <w:pPr>
      <w:jc w:val="center"/>
    </w:pPr>
    <w:rPr>
      <w:sz w:val="24"/>
    </w:rPr>
  </w:style>
  <w:style w:type="paragraph" w:styleId="BodyText">
    <w:name w:val="Body Text"/>
    <w:basedOn w:val="Normal"/>
    <w:rsid w:val="00AB51B3"/>
    <w:pPr>
      <w:spacing w:after="120"/>
    </w:pPr>
  </w:style>
  <w:style w:type="paragraph" w:styleId="ListParagraph">
    <w:name w:val="List Paragraph"/>
    <w:basedOn w:val="Normal"/>
    <w:uiPriority w:val="34"/>
    <w:qFormat/>
    <w:rsid w:val="005943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JOB DESCRIPTION</vt:lpstr>
    </vt:vector>
  </TitlesOfParts>
  <Company>Capital Area District Library</Company>
  <LinksUpToDate>false</LinksUpToDate>
  <CharactersWithSpaces>4760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Sue Hill</dc:creator>
  <cp:keywords/>
  <cp:lastModifiedBy>Laxton,Julie</cp:lastModifiedBy>
  <cp:revision>2</cp:revision>
  <cp:lastPrinted>2014-09-29T19:52:00Z</cp:lastPrinted>
  <dcterms:created xsi:type="dcterms:W3CDTF">2017-01-20T16:47:00Z</dcterms:created>
  <dcterms:modified xsi:type="dcterms:W3CDTF">2017-01-20T16:47:00Z</dcterms:modified>
</cp:coreProperties>
</file>